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46" w:rsidRDefault="00B905DD" w:rsidP="00B905DD">
      <w:pPr>
        <w:pStyle w:val="Overskrift1"/>
      </w:pPr>
      <w:r>
        <w:t>Nevrologi – pasientgrupper som skal ha kontaktlege</w:t>
      </w:r>
    </w:p>
    <w:p w:rsidR="00B905DD" w:rsidRDefault="00B905DD" w:rsidP="00B905DD"/>
    <w:p w:rsidR="00B905DD" w:rsidRPr="00386CD9" w:rsidRDefault="00B905DD" w:rsidP="00B905DD">
      <w:pPr>
        <w:pStyle w:val="Listeavsnitt"/>
        <w:numPr>
          <w:ilvl w:val="0"/>
          <w:numId w:val="1"/>
        </w:numPr>
      </w:pPr>
      <w:bookmarkStart w:id="0" w:name="_GoBack"/>
      <w:r w:rsidRPr="00386CD9">
        <w:t>ALS</w:t>
      </w:r>
    </w:p>
    <w:p w:rsidR="00B905DD" w:rsidRPr="00386CD9" w:rsidRDefault="00B905DD" w:rsidP="00B905DD">
      <w:pPr>
        <w:pStyle w:val="Listeavsnitt"/>
        <w:numPr>
          <w:ilvl w:val="0"/>
          <w:numId w:val="1"/>
        </w:numPr>
      </w:pPr>
      <w:r w:rsidRPr="00386CD9">
        <w:t>Ondartede hjernesvulster</w:t>
      </w:r>
    </w:p>
    <w:p w:rsidR="00B905DD" w:rsidRPr="00386CD9" w:rsidRDefault="00B905DD" w:rsidP="00B905DD">
      <w:pPr>
        <w:pStyle w:val="Listeavsnitt"/>
        <w:numPr>
          <w:ilvl w:val="0"/>
          <w:numId w:val="1"/>
        </w:numPr>
      </w:pPr>
      <w:proofErr w:type="spellStart"/>
      <w:r w:rsidRPr="00386CD9">
        <w:t>Myasthenia</w:t>
      </w:r>
      <w:proofErr w:type="spellEnd"/>
      <w:r w:rsidRPr="00386CD9">
        <w:t xml:space="preserve"> gravis </w:t>
      </w:r>
    </w:p>
    <w:p w:rsidR="00B905DD" w:rsidRPr="00386CD9" w:rsidRDefault="00B905DD" w:rsidP="00B905DD">
      <w:pPr>
        <w:pStyle w:val="Listeavsnitt"/>
        <w:numPr>
          <w:ilvl w:val="0"/>
          <w:numId w:val="1"/>
        </w:numPr>
      </w:pPr>
      <w:r w:rsidRPr="00386CD9">
        <w:t xml:space="preserve">Progredierende </w:t>
      </w:r>
      <w:proofErr w:type="spellStart"/>
      <w:r w:rsidRPr="00386CD9">
        <w:t>nevrodegenerative</w:t>
      </w:r>
      <w:proofErr w:type="spellEnd"/>
      <w:r w:rsidRPr="00386CD9">
        <w:t xml:space="preserve"> og inflammatoriske nevrologiske tilstander med alvorlige symptomer som krever tett oppfølging av nevrolog</w:t>
      </w:r>
    </w:p>
    <w:p w:rsidR="00B905DD" w:rsidRPr="00386CD9" w:rsidRDefault="00B905DD" w:rsidP="00B905DD">
      <w:pPr>
        <w:pStyle w:val="Listeavsnitt"/>
        <w:numPr>
          <w:ilvl w:val="0"/>
          <w:numId w:val="1"/>
        </w:numPr>
      </w:pPr>
      <w:r w:rsidRPr="00386CD9">
        <w:t>Kan være aktuelt ved andre tilstander med komplekse symptomer som krever tett oppfølging av nevrolog</w:t>
      </w:r>
    </w:p>
    <w:bookmarkEnd w:id="0"/>
    <w:p w:rsidR="00B905DD" w:rsidRPr="00B905DD" w:rsidRDefault="00B905DD" w:rsidP="00B905DD"/>
    <w:sectPr w:rsidR="00B905DD" w:rsidRPr="00B9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FAA"/>
    <w:multiLevelType w:val="hybridMultilevel"/>
    <w:tmpl w:val="69EAC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DD"/>
    <w:rsid w:val="00316C54"/>
    <w:rsid w:val="00B905DD"/>
    <w:rsid w:val="00C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4241"/>
  <w15:chartTrackingRefBased/>
  <w15:docId w15:val="{5E35B528-F8B1-47E5-9E5D-6738B72B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0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90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B9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Gammelsæther, Mariann Hagerup</dc:creator>
  <cp:keywords/>
  <dc:description/>
  <cp:lastModifiedBy>Gammelsæther, Mariann Hagerup</cp:lastModifiedBy>
  <cp:revision>1</cp:revision>
  <dcterms:created xsi:type="dcterms:W3CDTF">2021-09-16T08:11:00Z</dcterms:created>
  <dcterms:modified xsi:type="dcterms:W3CDTF">2021-09-16T08:12:00Z</dcterms:modified>
</cp:coreProperties>
</file>