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D4E" w:rsidRPr="00B33DA7" w:rsidRDefault="002E0D4E" w:rsidP="002E0D4E">
      <w:pPr>
        <w:rPr>
          <w:rFonts w:asciiTheme="majorHAnsi" w:hAnsiTheme="majorHAnsi" w:cstheme="majorHAnsi"/>
          <w:b/>
        </w:rPr>
      </w:pPr>
      <w:bookmarkStart w:id="0" w:name="_GoBack"/>
      <w:bookmarkEnd w:id="0"/>
      <w:r w:rsidRPr="00B33DA7">
        <w:rPr>
          <w:rFonts w:asciiTheme="majorHAnsi" w:hAnsiTheme="majorHAnsi" w:cstheme="majorHAnsi"/>
          <w:b/>
        </w:rPr>
        <w:t>Til deg som har fått tildelt kontaktlege i spesialisthelsetjenesten</w:t>
      </w:r>
    </w:p>
    <w:p w:rsidR="002E0D4E" w:rsidRPr="00B33DA7" w:rsidRDefault="002E0D4E" w:rsidP="002E0D4E">
      <w:pPr>
        <w:rPr>
          <w:rFonts w:asciiTheme="majorHAnsi" w:hAnsiTheme="majorHAnsi" w:cstheme="majorHAnsi"/>
        </w:rPr>
      </w:pPr>
      <w:r w:rsidRPr="00B33DA7">
        <w:rPr>
          <w:rFonts w:asciiTheme="majorHAnsi" w:hAnsiTheme="majorHAnsi" w:cstheme="majorHAnsi"/>
        </w:rPr>
        <w:t xml:space="preserve">Kontaktlegen er din faste medisinskfaglige kontakt under behandlingen og oppfølgingen av din sykdom </w:t>
      </w:r>
      <w:r w:rsidR="00B33DA7">
        <w:rPr>
          <w:rFonts w:asciiTheme="majorHAnsi" w:hAnsiTheme="majorHAnsi" w:cstheme="majorHAnsi"/>
        </w:rPr>
        <w:t xml:space="preserve">ved Avdeling for Barnemedisin og </w:t>
      </w:r>
      <w:proofErr w:type="spellStart"/>
      <w:r w:rsidR="00B33DA7">
        <w:rPr>
          <w:rFonts w:asciiTheme="majorHAnsi" w:hAnsiTheme="majorHAnsi" w:cstheme="majorHAnsi"/>
        </w:rPr>
        <w:t>H</w:t>
      </w:r>
      <w:r w:rsidR="00984643" w:rsidRPr="00B33DA7">
        <w:rPr>
          <w:rFonts w:asciiTheme="majorHAnsi" w:hAnsiTheme="majorHAnsi" w:cstheme="majorHAnsi"/>
        </w:rPr>
        <w:t>abilitering</w:t>
      </w:r>
      <w:proofErr w:type="spellEnd"/>
      <w:r w:rsidRPr="00B33DA7">
        <w:rPr>
          <w:rFonts w:asciiTheme="majorHAnsi" w:hAnsiTheme="majorHAnsi" w:cstheme="majorHAnsi"/>
        </w:rPr>
        <w:t xml:space="preserve"> i Møre og Romsdal.</w:t>
      </w:r>
    </w:p>
    <w:p w:rsidR="00984643" w:rsidRPr="00B33DA7" w:rsidRDefault="00984643" w:rsidP="002E0D4E">
      <w:pPr>
        <w:rPr>
          <w:rFonts w:asciiTheme="majorHAnsi" w:hAnsiTheme="majorHAnsi" w:cstheme="majorHAnsi"/>
        </w:rPr>
      </w:pPr>
      <w:r w:rsidRPr="00B33DA7">
        <w:rPr>
          <w:rFonts w:asciiTheme="majorHAnsi" w:hAnsiTheme="majorHAnsi" w:cstheme="majorHAnsi"/>
        </w:rPr>
        <w:t>Sykehus:</w:t>
      </w:r>
    </w:p>
    <w:p w:rsidR="00984643" w:rsidRPr="00B33DA7" w:rsidRDefault="00984643" w:rsidP="00984643">
      <w:pPr>
        <w:pStyle w:val="Listeavsnitt"/>
        <w:numPr>
          <w:ilvl w:val="0"/>
          <w:numId w:val="2"/>
        </w:numPr>
        <w:rPr>
          <w:rFonts w:asciiTheme="majorHAnsi" w:hAnsiTheme="majorHAnsi" w:cstheme="majorHAnsi"/>
        </w:rPr>
      </w:pPr>
      <w:r w:rsidRPr="00B33DA7">
        <w:rPr>
          <w:rFonts w:asciiTheme="majorHAnsi" w:hAnsiTheme="majorHAnsi" w:cstheme="majorHAnsi"/>
        </w:rPr>
        <w:t>Ålesund sykehus</w:t>
      </w:r>
    </w:p>
    <w:p w:rsidR="00984643" w:rsidRPr="00B33DA7" w:rsidRDefault="00984643" w:rsidP="00984643">
      <w:pPr>
        <w:pStyle w:val="Listeavsnitt"/>
        <w:numPr>
          <w:ilvl w:val="0"/>
          <w:numId w:val="2"/>
        </w:numPr>
        <w:rPr>
          <w:rFonts w:asciiTheme="majorHAnsi" w:hAnsiTheme="majorHAnsi" w:cstheme="majorHAnsi"/>
        </w:rPr>
      </w:pPr>
      <w:r w:rsidRPr="00B33DA7">
        <w:rPr>
          <w:rFonts w:asciiTheme="majorHAnsi" w:hAnsiTheme="majorHAnsi" w:cstheme="majorHAnsi"/>
        </w:rPr>
        <w:t>Kristiansund sykehus</w:t>
      </w:r>
    </w:p>
    <w:p w:rsidR="00984643" w:rsidRPr="00B33DA7" w:rsidRDefault="00984643" w:rsidP="00984643">
      <w:pPr>
        <w:pStyle w:val="Listeavsnitt"/>
        <w:numPr>
          <w:ilvl w:val="0"/>
          <w:numId w:val="2"/>
        </w:numPr>
        <w:rPr>
          <w:rFonts w:asciiTheme="majorHAnsi" w:hAnsiTheme="majorHAnsi" w:cstheme="majorHAnsi"/>
        </w:rPr>
      </w:pPr>
      <w:r w:rsidRPr="00B33DA7">
        <w:rPr>
          <w:rFonts w:asciiTheme="majorHAnsi" w:hAnsiTheme="majorHAnsi" w:cstheme="majorHAnsi"/>
        </w:rPr>
        <w:t>Molde sykehus</w:t>
      </w:r>
    </w:p>
    <w:p w:rsidR="002E0D4E" w:rsidRPr="00B33DA7" w:rsidRDefault="008646C0" w:rsidP="002E0D4E">
      <w:pPr>
        <w:rPr>
          <w:rFonts w:asciiTheme="majorHAnsi" w:hAnsiTheme="majorHAnsi" w:cstheme="majorHAnsi"/>
          <w:i/>
        </w:rPr>
      </w:pPr>
      <w:r>
        <w:rPr>
          <w:rFonts w:asciiTheme="majorHAnsi" w:hAnsiTheme="majorHAnsi" w:cstheme="majorHAnsi"/>
        </w:rPr>
        <w:t>Din kontaktlege er: _______________</w:t>
      </w:r>
    </w:p>
    <w:p w:rsidR="002E0D4E" w:rsidRPr="00B33DA7" w:rsidRDefault="002E0D4E" w:rsidP="002E0D4E">
      <w:pPr>
        <w:rPr>
          <w:rFonts w:asciiTheme="majorHAnsi" w:hAnsiTheme="majorHAnsi" w:cstheme="majorHAnsi"/>
        </w:rPr>
      </w:pPr>
      <w:r w:rsidRPr="00B33DA7">
        <w:rPr>
          <w:rFonts w:asciiTheme="majorHAnsi" w:hAnsiTheme="majorHAnsi" w:cstheme="majorHAnsi"/>
        </w:rPr>
        <w:t>Kontaktlegen kan kontaktes på</w:t>
      </w:r>
      <w:r w:rsidRPr="00B33DA7">
        <w:rPr>
          <w:rFonts w:asciiTheme="majorHAnsi" w:hAnsiTheme="majorHAnsi" w:cstheme="majorHAnsi"/>
          <w:i/>
          <w:color w:val="FF0000"/>
        </w:rPr>
        <w:t xml:space="preserve"> </w:t>
      </w:r>
      <w:proofErr w:type="spellStart"/>
      <w:r w:rsidRPr="00B33DA7">
        <w:rPr>
          <w:rFonts w:asciiTheme="majorHAnsi" w:hAnsiTheme="majorHAnsi" w:cstheme="majorHAnsi"/>
        </w:rPr>
        <w:t>telefonnr</w:t>
      </w:r>
      <w:proofErr w:type="spellEnd"/>
      <w:r w:rsidRPr="00B33DA7">
        <w:rPr>
          <w:rFonts w:asciiTheme="majorHAnsi" w:hAnsiTheme="majorHAnsi" w:cstheme="majorHAnsi"/>
        </w:rPr>
        <w:t>.</w:t>
      </w:r>
    </w:p>
    <w:p w:rsidR="00984643" w:rsidRPr="00B33DA7" w:rsidRDefault="00984643" w:rsidP="00984643">
      <w:pPr>
        <w:pStyle w:val="Listeavsnitt"/>
        <w:numPr>
          <w:ilvl w:val="0"/>
          <w:numId w:val="2"/>
        </w:numPr>
        <w:rPr>
          <w:rFonts w:asciiTheme="majorHAnsi" w:hAnsiTheme="majorHAnsi" w:cstheme="majorHAnsi"/>
        </w:rPr>
      </w:pPr>
      <w:r w:rsidRPr="00B33DA7">
        <w:rPr>
          <w:rFonts w:asciiTheme="majorHAnsi" w:hAnsiTheme="majorHAnsi" w:cstheme="majorHAnsi"/>
        </w:rPr>
        <w:t>Ålesund sykehus: 70 16 75 50</w:t>
      </w:r>
    </w:p>
    <w:p w:rsidR="00984643" w:rsidRPr="00B33DA7" w:rsidRDefault="00984643" w:rsidP="00984643">
      <w:pPr>
        <w:pStyle w:val="Listeavsnitt"/>
        <w:numPr>
          <w:ilvl w:val="0"/>
          <w:numId w:val="2"/>
        </w:numPr>
        <w:rPr>
          <w:rFonts w:asciiTheme="majorHAnsi" w:hAnsiTheme="majorHAnsi" w:cstheme="majorHAnsi"/>
        </w:rPr>
      </w:pPr>
      <w:r w:rsidRPr="00B33DA7">
        <w:rPr>
          <w:rFonts w:asciiTheme="majorHAnsi" w:hAnsiTheme="majorHAnsi" w:cstheme="majorHAnsi"/>
        </w:rPr>
        <w:t>Kristiansund sykehus: 71 12 00 00</w:t>
      </w:r>
    </w:p>
    <w:p w:rsidR="00984643" w:rsidRPr="00B33DA7" w:rsidRDefault="00984643" w:rsidP="00984643">
      <w:pPr>
        <w:pStyle w:val="Listeavsnitt"/>
        <w:numPr>
          <w:ilvl w:val="0"/>
          <w:numId w:val="2"/>
        </w:numPr>
        <w:rPr>
          <w:rFonts w:asciiTheme="majorHAnsi" w:hAnsiTheme="majorHAnsi" w:cstheme="majorHAnsi"/>
        </w:rPr>
      </w:pPr>
      <w:r w:rsidRPr="00B33DA7">
        <w:rPr>
          <w:rFonts w:asciiTheme="majorHAnsi" w:hAnsiTheme="majorHAnsi" w:cstheme="majorHAnsi"/>
        </w:rPr>
        <w:t>Molde sykehus: 71 12 00 00</w:t>
      </w:r>
    </w:p>
    <w:p w:rsidR="00F9240C" w:rsidRDefault="00F9240C" w:rsidP="00F9240C">
      <w:pPr>
        <w:pStyle w:val="Overskrift2"/>
      </w:pPr>
      <w:r>
        <w:t>Hva skal kontaktlegen gjøre:</w:t>
      </w:r>
    </w:p>
    <w:p w:rsidR="00F9240C" w:rsidRDefault="00F9240C" w:rsidP="00F9240C">
      <w:r>
        <w:t xml:space="preserve">Kontaktlegen </w:t>
      </w:r>
      <w:r w:rsidR="004E3FCE">
        <w:t xml:space="preserve">har hovedansvaret for behandlingen av din sykdom. Under innleggelser vil du kunne møte andre leger enn kontaktlegen, mens det ved poliklinisk oppfølging vanligvis vil være kontaktlegen du møter. </w:t>
      </w:r>
      <w:r w:rsidR="00B22B21">
        <w:t>Kontaktlegen skal sørge for at du får den behandlingen du skal ha, at du får de undersøkelsene som du har behov for, ordne med medisiner for behandlingen av din sykdom, informere d</w:t>
      </w:r>
      <w:r w:rsidR="003D7397">
        <w:t>eg som pasient og dine nærmeste, og være den legen du kan ta kontakt med på sykehuset ved spørsmål knyttet til din sykdom.</w:t>
      </w:r>
    </w:p>
    <w:p w:rsidR="003D7397" w:rsidRPr="00F9240C" w:rsidRDefault="003D7397" w:rsidP="00F9240C">
      <w:r>
        <w:t xml:space="preserve">Ved andre medisinske spørsmål som ikke er knyttet til den aktuelle sykdommen, må du ta kontakt med fastlegen. </w:t>
      </w:r>
    </w:p>
    <w:p w:rsidR="002E0D4E" w:rsidRPr="00B33DA7" w:rsidRDefault="002E0D4E" w:rsidP="002E0D4E">
      <w:pPr>
        <w:rPr>
          <w:rFonts w:asciiTheme="majorHAnsi" w:hAnsiTheme="majorHAnsi" w:cstheme="majorHAnsi"/>
          <w:b/>
        </w:rPr>
      </w:pPr>
      <w:r w:rsidRPr="00B33DA7">
        <w:rPr>
          <w:rFonts w:asciiTheme="majorHAnsi" w:hAnsiTheme="majorHAnsi" w:cstheme="majorHAnsi"/>
          <w:b/>
        </w:rPr>
        <w:t>Om kontaktlegeordningen:</w:t>
      </w:r>
    </w:p>
    <w:p w:rsidR="002E0D4E" w:rsidRPr="00B33DA7" w:rsidRDefault="002E0D4E" w:rsidP="002E0D4E">
      <w:pPr>
        <w:rPr>
          <w:rFonts w:asciiTheme="majorHAnsi" w:hAnsiTheme="majorHAnsi" w:cstheme="majorHAnsi"/>
          <w:i/>
        </w:rPr>
      </w:pPr>
      <w:r w:rsidRPr="00B33DA7">
        <w:rPr>
          <w:rFonts w:asciiTheme="majorHAnsi" w:hAnsiTheme="majorHAnsi" w:cstheme="majorHAnsi"/>
        </w:rPr>
        <w:t xml:space="preserve">Alle pasienter som har en alvorlig sykdom, lidelse eller skade og som har behov for behandling eller oppfølging av spesialisthelsetjenesten av en viss varighet har rett til å få oppnevnt en kontaktlege, jf. </w:t>
      </w:r>
      <w:hyperlink r:id="rId5" w:history="1">
        <w:r w:rsidRPr="00B33DA7">
          <w:rPr>
            <w:rStyle w:val="Hyperkobling"/>
            <w:rFonts w:asciiTheme="majorHAnsi" w:hAnsiTheme="majorHAnsi" w:cstheme="majorHAnsi"/>
          </w:rPr>
          <w:t>pasient og brukerrettighetsloven § 2-5a</w:t>
        </w:r>
      </w:hyperlink>
      <w:r w:rsidRPr="00B33DA7">
        <w:rPr>
          <w:rFonts w:asciiTheme="majorHAnsi" w:hAnsiTheme="majorHAnsi" w:cstheme="majorHAnsi"/>
        </w:rPr>
        <w:t xml:space="preserve"> og </w:t>
      </w:r>
      <w:hyperlink r:id="rId6" w:history="1">
        <w:r w:rsidRPr="00B33DA7">
          <w:rPr>
            <w:rStyle w:val="Hyperkobling"/>
            <w:rFonts w:asciiTheme="majorHAnsi" w:hAnsiTheme="majorHAnsi" w:cstheme="majorHAnsi"/>
          </w:rPr>
          <w:t>spesialisthelsetjenesteloven § 2-5c</w:t>
        </w:r>
      </w:hyperlink>
      <w:r w:rsidRPr="00B33DA7">
        <w:rPr>
          <w:rFonts w:asciiTheme="majorHAnsi" w:hAnsiTheme="majorHAnsi" w:cstheme="majorHAnsi"/>
        </w:rPr>
        <w:t>.</w:t>
      </w:r>
    </w:p>
    <w:p w:rsidR="00F724C2" w:rsidRDefault="00DE77E6"/>
    <w:sectPr w:rsidR="00F724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C5EDF"/>
    <w:multiLevelType w:val="hybridMultilevel"/>
    <w:tmpl w:val="92D803E6"/>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05F6D3C"/>
    <w:multiLevelType w:val="hybridMultilevel"/>
    <w:tmpl w:val="D92E3F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D4E"/>
    <w:rsid w:val="00287330"/>
    <w:rsid w:val="002E0D4E"/>
    <w:rsid w:val="00354748"/>
    <w:rsid w:val="003B20B7"/>
    <w:rsid w:val="003D7397"/>
    <w:rsid w:val="004E3536"/>
    <w:rsid w:val="004E3FCE"/>
    <w:rsid w:val="008646C0"/>
    <w:rsid w:val="00984643"/>
    <w:rsid w:val="00B22B21"/>
    <w:rsid w:val="00B33DA7"/>
    <w:rsid w:val="00CF7D06"/>
    <w:rsid w:val="00DD59D5"/>
    <w:rsid w:val="00DE77E6"/>
    <w:rsid w:val="00EA39F3"/>
    <w:rsid w:val="00F924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BD80D-BF96-4127-A49C-4505983A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D4E"/>
    <w:pPr>
      <w:spacing w:after="200" w:line="276" w:lineRule="auto"/>
    </w:pPr>
    <w:rPr>
      <w:rFonts w:eastAsia="Times New Roman" w:cs="Times New Roman"/>
    </w:rPr>
  </w:style>
  <w:style w:type="paragraph" w:styleId="Overskrift2">
    <w:name w:val="heading 2"/>
    <w:basedOn w:val="Normal"/>
    <w:next w:val="Normal"/>
    <w:link w:val="Overskrift2Tegn"/>
    <w:uiPriority w:val="9"/>
    <w:unhideWhenUsed/>
    <w:qFormat/>
    <w:rsid w:val="00F9240C"/>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E0D4E"/>
    <w:pPr>
      <w:ind w:left="720"/>
      <w:contextualSpacing/>
    </w:pPr>
  </w:style>
  <w:style w:type="character" w:styleId="Hyperkobling">
    <w:name w:val="Hyperlink"/>
    <w:basedOn w:val="Standardskriftforavsnitt"/>
    <w:uiPriority w:val="99"/>
    <w:unhideWhenUsed/>
    <w:rsid w:val="002E0D4E"/>
    <w:rPr>
      <w:color w:val="0563C1" w:themeColor="hyperlink"/>
      <w:u w:val="single"/>
    </w:rPr>
  </w:style>
  <w:style w:type="character" w:customStyle="1" w:styleId="Overskrift2Tegn">
    <w:name w:val="Overskrift 2 Tegn"/>
    <w:basedOn w:val="Standardskriftforavsnitt"/>
    <w:link w:val="Overskrift2"/>
    <w:uiPriority w:val="9"/>
    <w:rsid w:val="00F9240C"/>
    <w:rPr>
      <w:rFonts w:asciiTheme="majorHAnsi" w:eastAsiaTheme="majorEastAsia" w:hAnsiTheme="majorHAnsi" w:cstheme="majorBidi"/>
      <w:color w:val="2E74B5" w:themeColor="accent1" w:themeShade="BF"/>
      <w:sz w:val="26"/>
      <w:szCs w:val="26"/>
    </w:rPr>
  </w:style>
  <w:style w:type="paragraph" w:customStyle="1" w:styleId="Default">
    <w:name w:val="Default"/>
    <w:rsid w:val="00F9240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vdata.no/lov/1999-07-02-61/&#167;2-5c" TargetMode="External"/><Relationship Id="rId5" Type="http://schemas.openxmlformats.org/officeDocument/2006/relationships/hyperlink" Target="http://lovdata.no/lov/1999-07-02-63/&#167;2-5a"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1296</Characters>
  <Application>Microsoft Office Word</Application>
  <DocSecurity>4</DocSecurity>
  <Lines>10</Lines>
  <Paragraphs>3</Paragraphs>
  <ScaleCrop>false</ScaleCrop>
  <HeadingPairs>
    <vt:vector size="2" baseType="variant">
      <vt:variant>
        <vt:lpstr>Tittel</vt:lpstr>
      </vt:variant>
      <vt:variant>
        <vt:i4>1</vt:i4>
      </vt:variant>
    </vt:vector>
  </HeadingPairs>
  <TitlesOfParts>
    <vt:vector size="1" baseType="lpstr">
      <vt:lpstr/>
    </vt:vector>
  </TitlesOfParts>
  <Company>Helse Midt-Norge</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Jåtun, Bjørn Magne</dc:creator>
  <cp:keywords/>
  <dc:description/>
  <cp:lastModifiedBy>Gammelsæther, Mariann Hagerup</cp:lastModifiedBy>
  <cp:revision>2</cp:revision>
  <dcterms:created xsi:type="dcterms:W3CDTF">2021-10-22T14:28:00Z</dcterms:created>
  <dcterms:modified xsi:type="dcterms:W3CDTF">2021-10-22T14:28:00Z</dcterms:modified>
</cp:coreProperties>
</file>