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1916"/>
        <w:tblW w:w="10343" w:type="dxa"/>
        <w:tblLook w:val="04A0" w:firstRow="1" w:lastRow="0" w:firstColumn="1" w:lastColumn="0" w:noHBand="0" w:noVBand="1"/>
      </w:tblPr>
      <w:tblGrid>
        <w:gridCol w:w="279"/>
        <w:gridCol w:w="10064"/>
      </w:tblGrid>
      <w:tr w:rsidR="008B6EAE" w:rsidTr="00F07302">
        <w:tc>
          <w:tcPr>
            <w:tcW w:w="279" w:type="dxa"/>
          </w:tcPr>
          <w:p w:rsidR="00D865D8" w:rsidRDefault="00D865D8" w:rsidP="00F07302"/>
        </w:tc>
        <w:tc>
          <w:tcPr>
            <w:tcW w:w="10064" w:type="dxa"/>
          </w:tcPr>
          <w:p w:rsidR="003867E6" w:rsidRPr="00BC6F20" w:rsidRDefault="003867E6" w:rsidP="00BC6F20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rPr>
                <w:rFonts w:cstheme="minorHAnsi"/>
                <w:lang w:eastAsia="nb-NO"/>
              </w:rPr>
            </w:pPr>
            <w:r w:rsidRPr="00BC6F20">
              <w:rPr>
                <w:rFonts w:cstheme="minorHAnsi"/>
                <w:lang w:eastAsia="nb-NO"/>
              </w:rPr>
              <w:t xml:space="preserve">Nyoppstått kronisk inflammatorisk revmatisk sykdom &lt;1års varighet, og pasienter med vedvarende svært aktiv sykdom. </w:t>
            </w:r>
          </w:p>
          <w:p w:rsidR="003867E6" w:rsidRDefault="003867E6" w:rsidP="00BC6F20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rPr>
                <w:rFonts w:cstheme="minorHAnsi"/>
                <w:lang w:eastAsia="nb-NO"/>
              </w:rPr>
            </w:pPr>
            <w:r w:rsidRPr="00BC6F20">
              <w:rPr>
                <w:rFonts w:cstheme="minorHAnsi"/>
                <w:lang w:eastAsia="nb-NO"/>
              </w:rPr>
              <w:t>Alle systemiske vaskulitter og bindevevssykdommer uavhengig av remisjon (med unntak av lavgradig primært Sjøgren syndrom).</w:t>
            </w:r>
          </w:p>
          <w:p w:rsidR="00BC6F20" w:rsidRPr="00BC6F20" w:rsidRDefault="00BC6F20" w:rsidP="00BC6F20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rPr>
                <w:rFonts w:cstheme="minorHAnsi"/>
                <w:lang w:eastAsia="nb-NO"/>
              </w:rPr>
            </w:pPr>
            <w:r>
              <w:rPr>
                <w:rFonts w:cstheme="minorHAnsi"/>
                <w:lang w:eastAsia="nb-NO"/>
              </w:rPr>
              <w:t>Alle pasienter under 25 år</w:t>
            </w:r>
            <w:bookmarkStart w:id="0" w:name="_GoBack"/>
            <w:bookmarkEnd w:id="0"/>
          </w:p>
          <w:p w:rsidR="008B6EAE" w:rsidRDefault="008B6EAE" w:rsidP="00F07302">
            <w:pPr>
              <w:autoSpaceDE w:val="0"/>
              <w:autoSpaceDN w:val="0"/>
            </w:pPr>
          </w:p>
        </w:tc>
      </w:tr>
    </w:tbl>
    <w:p w:rsidR="000E5CDA" w:rsidRDefault="000E5CDA" w:rsidP="00CD13C2">
      <w:pPr>
        <w:pStyle w:val="Overskrift1"/>
        <w:jc w:val="center"/>
      </w:pPr>
      <w:r>
        <w:t>Diagnoser/tilstander som gir rett til kontaktlege</w:t>
      </w:r>
    </w:p>
    <w:p w:rsidR="007D4E90" w:rsidRDefault="000E5CDA" w:rsidP="00CD13C2">
      <w:pPr>
        <w:pStyle w:val="Overskrift1"/>
        <w:spacing w:before="0"/>
        <w:jc w:val="center"/>
      </w:pPr>
      <w:r>
        <w:t>Revmatologi - Klinikk for kreftbehandling og rehabilitering</w:t>
      </w:r>
    </w:p>
    <w:p w:rsidR="0059766C" w:rsidRDefault="0059766C" w:rsidP="0059766C"/>
    <w:p w:rsidR="0059766C" w:rsidRDefault="0059766C" w:rsidP="0059766C"/>
    <w:p w:rsidR="003867E6" w:rsidRPr="00537862" w:rsidRDefault="002F6FC6" w:rsidP="00D75BFB">
      <w:pPr>
        <w:autoSpaceDE w:val="0"/>
        <w:autoSpaceDN w:val="0"/>
        <w:rPr>
          <w:rFonts w:cstheme="minorHAnsi"/>
          <w:lang w:eastAsia="nb-NO"/>
        </w:rPr>
      </w:pPr>
      <w:r>
        <w:rPr>
          <w:rFonts w:cstheme="minorHAnsi"/>
          <w:lang w:eastAsia="nb-NO"/>
        </w:rPr>
        <w:t xml:space="preserve">Ved oppretting av kontaktlege føres det i poliklinisk notat, som også pasienten får kopi av. Eget brev til pasienten vedrørende dette er da ikke nødvendig. </w:t>
      </w:r>
    </w:p>
    <w:p w:rsidR="0059766C" w:rsidRPr="0059766C" w:rsidRDefault="0059766C" w:rsidP="0059766C"/>
    <w:sectPr w:rsidR="0059766C" w:rsidRPr="0059766C" w:rsidSect="00920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ED" w:rsidRDefault="00E121ED" w:rsidP="00920A9B">
      <w:pPr>
        <w:spacing w:after="0" w:line="240" w:lineRule="auto"/>
      </w:pPr>
      <w:r>
        <w:separator/>
      </w:r>
    </w:p>
  </w:endnote>
  <w:endnote w:type="continuationSeparator" w:id="0">
    <w:p w:rsidR="00E121ED" w:rsidRDefault="00E121ED" w:rsidP="0092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ED" w:rsidRDefault="00E121ED" w:rsidP="00920A9B">
      <w:pPr>
        <w:spacing w:after="0" w:line="240" w:lineRule="auto"/>
      </w:pPr>
      <w:r>
        <w:separator/>
      </w:r>
    </w:p>
  </w:footnote>
  <w:footnote w:type="continuationSeparator" w:id="0">
    <w:p w:rsidR="00E121ED" w:rsidRDefault="00E121ED" w:rsidP="0092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D36"/>
    <w:multiLevelType w:val="hybridMultilevel"/>
    <w:tmpl w:val="5B60E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87"/>
    <w:multiLevelType w:val="hybridMultilevel"/>
    <w:tmpl w:val="E8FC9E0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7C88"/>
    <w:multiLevelType w:val="hybridMultilevel"/>
    <w:tmpl w:val="664608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F4400D"/>
    <w:multiLevelType w:val="hybridMultilevel"/>
    <w:tmpl w:val="D50CE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2A74"/>
    <w:multiLevelType w:val="hybridMultilevel"/>
    <w:tmpl w:val="9FFC2F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0E5CDA"/>
    <w:rsid w:val="00113A24"/>
    <w:rsid w:val="002043BF"/>
    <w:rsid w:val="0020443C"/>
    <w:rsid w:val="00224AA8"/>
    <w:rsid w:val="002378B6"/>
    <w:rsid w:val="00277E3D"/>
    <w:rsid w:val="002C32BC"/>
    <w:rsid w:val="002D1809"/>
    <w:rsid w:val="002F6FC6"/>
    <w:rsid w:val="003867E6"/>
    <w:rsid w:val="00386CD9"/>
    <w:rsid w:val="00387936"/>
    <w:rsid w:val="003A715E"/>
    <w:rsid w:val="00446AAB"/>
    <w:rsid w:val="00451F06"/>
    <w:rsid w:val="004B18A3"/>
    <w:rsid w:val="00537862"/>
    <w:rsid w:val="0058764B"/>
    <w:rsid w:val="0059766C"/>
    <w:rsid w:val="005D1CB9"/>
    <w:rsid w:val="00624703"/>
    <w:rsid w:val="00635CF6"/>
    <w:rsid w:val="006D0F4F"/>
    <w:rsid w:val="00765FC6"/>
    <w:rsid w:val="007D4E90"/>
    <w:rsid w:val="00802F66"/>
    <w:rsid w:val="00812BBE"/>
    <w:rsid w:val="0084433B"/>
    <w:rsid w:val="008B6929"/>
    <w:rsid w:val="008B6EAE"/>
    <w:rsid w:val="00920A9B"/>
    <w:rsid w:val="00962AC9"/>
    <w:rsid w:val="009A0F39"/>
    <w:rsid w:val="009A2ECF"/>
    <w:rsid w:val="00A36412"/>
    <w:rsid w:val="00A45A21"/>
    <w:rsid w:val="00AB3C08"/>
    <w:rsid w:val="00AC7E19"/>
    <w:rsid w:val="00B942AE"/>
    <w:rsid w:val="00BA768B"/>
    <w:rsid w:val="00BC6F20"/>
    <w:rsid w:val="00BE4ED1"/>
    <w:rsid w:val="00C305B5"/>
    <w:rsid w:val="00C33D84"/>
    <w:rsid w:val="00CD13C2"/>
    <w:rsid w:val="00D23172"/>
    <w:rsid w:val="00D75BFB"/>
    <w:rsid w:val="00D865D8"/>
    <w:rsid w:val="00DD69E5"/>
    <w:rsid w:val="00DE068A"/>
    <w:rsid w:val="00E121ED"/>
    <w:rsid w:val="00E54AC1"/>
    <w:rsid w:val="00EB3363"/>
    <w:rsid w:val="00F06203"/>
    <w:rsid w:val="00F07302"/>
    <w:rsid w:val="00F927CA"/>
    <w:rsid w:val="00FB25B6"/>
    <w:rsid w:val="00FB3148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6B25DA"/>
  <w15:chartTrackingRefBased/>
  <w15:docId w15:val="{46CD5F5C-1BB4-44C6-9833-D94EA59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D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A9B"/>
  </w:style>
  <w:style w:type="paragraph" w:styleId="Bunntekst">
    <w:name w:val="footer"/>
    <w:basedOn w:val="Normal"/>
    <w:link w:val="Bunn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A9B"/>
  </w:style>
  <w:style w:type="paragraph" w:styleId="Listeavsnitt">
    <w:name w:val="List Paragraph"/>
    <w:basedOn w:val="Normal"/>
    <w:uiPriority w:val="34"/>
    <w:qFormat/>
    <w:rsid w:val="0023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Elisabeth</dc:creator>
  <cp:keywords/>
  <dc:description/>
  <cp:lastModifiedBy>Gammelsæther, Mariann Hagerup</cp:lastModifiedBy>
  <cp:revision>3</cp:revision>
  <dcterms:created xsi:type="dcterms:W3CDTF">2022-08-25T10:10:00Z</dcterms:created>
  <dcterms:modified xsi:type="dcterms:W3CDTF">2023-03-15T07:29:00Z</dcterms:modified>
</cp:coreProperties>
</file>