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053" w:rsidRPr="00391602" w:rsidRDefault="00D932EA">
      <w:pPr>
        <w:rPr>
          <w:b/>
          <w:sz w:val="24"/>
        </w:rPr>
      </w:pPr>
      <w:r>
        <w:rPr>
          <w:b/>
          <w:sz w:val="24"/>
        </w:rPr>
        <w:t>Indikasjoner</w:t>
      </w:r>
      <w:r w:rsidR="005706FF" w:rsidRPr="00391602">
        <w:rPr>
          <w:b/>
          <w:sz w:val="24"/>
        </w:rPr>
        <w:t xml:space="preserve"> </w:t>
      </w:r>
      <w:r w:rsidR="00685598" w:rsidRPr="00391602">
        <w:rPr>
          <w:b/>
          <w:sz w:val="24"/>
        </w:rPr>
        <w:t xml:space="preserve">for </w:t>
      </w:r>
      <w:r>
        <w:rPr>
          <w:b/>
          <w:sz w:val="24"/>
        </w:rPr>
        <w:t xml:space="preserve">aktuelle </w:t>
      </w:r>
      <w:r w:rsidR="00685598" w:rsidRPr="00391602">
        <w:rPr>
          <w:b/>
          <w:sz w:val="24"/>
        </w:rPr>
        <w:t>pasienter</w:t>
      </w:r>
    </w:p>
    <w:p w:rsidR="00685598" w:rsidRDefault="00685598"/>
    <w:p w:rsidR="00685598" w:rsidRDefault="00685598" w:rsidP="00685598">
      <w:pPr>
        <w:pStyle w:val="Listeavsnitt"/>
        <w:numPr>
          <w:ilvl w:val="0"/>
          <w:numId w:val="1"/>
        </w:numPr>
      </w:pPr>
      <w:r>
        <w:t>Fare for helsesvikt</w:t>
      </w:r>
    </w:p>
    <w:p w:rsidR="00685598" w:rsidRDefault="00685598" w:rsidP="00685598">
      <w:pPr>
        <w:pStyle w:val="Listeavsnitt"/>
        <w:numPr>
          <w:ilvl w:val="0"/>
          <w:numId w:val="1"/>
        </w:numPr>
      </w:pPr>
      <w:r>
        <w:t>Pasienter som trenger ekstra oppfølging</w:t>
      </w:r>
    </w:p>
    <w:p w:rsidR="00685598" w:rsidRDefault="00FF0D42" w:rsidP="00685598">
      <w:pPr>
        <w:pStyle w:val="Listeavsnitt"/>
        <w:numPr>
          <w:ilvl w:val="0"/>
          <w:numId w:val="1"/>
        </w:numPr>
      </w:pPr>
      <w:r>
        <w:t>Trenger tverrfaglig utredning</w:t>
      </w:r>
    </w:p>
    <w:p w:rsidR="00685598" w:rsidRDefault="00685598" w:rsidP="00685598"/>
    <w:p w:rsidR="00685598" w:rsidRDefault="00685598" w:rsidP="00685598">
      <w:r>
        <w:t>Fysisk skrøpelighet</w:t>
      </w:r>
    </w:p>
    <w:p w:rsidR="00871942" w:rsidRDefault="00871942" w:rsidP="00871942">
      <w:pPr>
        <w:pStyle w:val="Listeavsnitt"/>
        <w:numPr>
          <w:ilvl w:val="0"/>
          <w:numId w:val="2"/>
        </w:numPr>
      </w:pPr>
      <w:r>
        <w:t xml:space="preserve">Svekket bevegelsesevne, redusert balanse, fallrisiko, inaktivitet, vansker med å gjennomføre dagligdagse aktiviteter (ADL), bruker mange medisiner, ernæringsvansker, uønsket vekttap, redusert sanser, økt sykelighet og hyppig utsatt for sykdommer som </w:t>
      </w:r>
      <w:r w:rsidR="00391602">
        <w:t>f.eks.</w:t>
      </w:r>
      <w:r>
        <w:t xml:space="preserve"> infeksjoner. </w:t>
      </w:r>
    </w:p>
    <w:p w:rsidR="00747DBC" w:rsidRDefault="00747DBC" w:rsidP="00871942"/>
    <w:p w:rsidR="00871942" w:rsidRDefault="00871942" w:rsidP="00871942">
      <w:r>
        <w:t xml:space="preserve">Psykisk </w:t>
      </w:r>
      <w:r w:rsidR="00391602">
        <w:t>skrøpelighet</w:t>
      </w:r>
    </w:p>
    <w:p w:rsidR="00871942" w:rsidRDefault="00747DBC" w:rsidP="00871942">
      <w:pPr>
        <w:pStyle w:val="Listeavsnitt"/>
        <w:numPr>
          <w:ilvl w:val="0"/>
          <w:numId w:val="2"/>
        </w:numPr>
      </w:pPr>
      <w:r>
        <w:t xml:space="preserve">Nedstemthet og </w:t>
      </w:r>
      <w:r w:rsidR="00391602">
        <w:t>depresjonstidens</w:t>
      </w:r>
      <w:r>
        <w:t>, angst, søvnvansker, redusert evne til å ta vare på seg selv, uselvstendighet</w:t>
      </w:r>
    </w:p>
    <w:p w:rsidR="00747DBC" w:rsidRDefault="00747DBC" w:rsidP="00747DBC"/>
    <w:p w:rsidR="00747DBC" w:rsidRDefault="00747DBC" w:rsidP="00747DBC">
      <w:r>
        <w:t>Kognitiv skrøpelighet</w:t>
      </w:r>
    </w:p>
    <w:p w:rsidR="00747DBC" w:rsidRDefault="00747DBC" w:rsidP="00747DBC">
      <w:pPr>
        <w:pStyle w:val="Listeavsnitt"/>
        <w:numPr>
          <w:ilvl w:val="0"/>
          <w:numId w:val="2"/>
        </w:numPr>
      </w:pPr>
      <w:r>
        <w:t>Fra lett kognitiv svikt til alvorlig demenssykdom, økt risiko for forvirring, sårbar for forandring</w:t>
      </w:r>
    </w:p>
    <w:p w:rsidR="00747DBC" w:rsidRDefault="00747DBC" w:rsidP="00747DBC"/>
    <w:p w:rsidR="00747DBC" w:rsidRDefault="00747DBC" w:rsidP="00747DBC">
      <w:r>
        <w:t xml:space="preserve">Psykososial </w:t>
      </w:r>
      <w:r w:rsidR="00391602">
        <w:t>skrøpelighet</w:t>
      </w:r>
    </w:p>
    <w:p w:rsidR="00747DBC" w:rsidRDefault="00391602" w:rsidP="00747DBC">
      <w:pPr>
        <w:pStyle w:val="Listeavsnitt"/>
        <w:numPr>
          <w:ilvl w:val="0"/>
          <w:numId w:val="2"/>
        </w:numPr>
      </w:pPr>
      <w:r>
        <w:t>Dårlig, lite eller slitent nettverk, uegnet bolig</w:t>
      </w:r>
      <w:r w:rsidR="007451B7">
        <w:t>,</w:t>
      </w:r>
      <w:r>
        <w:t xml:space="preserve"> ensomhet, </w:t>
      </w:r>
      <w:r w:rsidR="00E92F94">
        <w:t>økonomiske problemer, alkohol o</w:t>
      </w:r>
      <w:r>
        <w:t>g</w:t>
      </w:r>
      <w:r w:rsidR="00E92F94">
        <w:t xml:space="preserve"> </w:t>
      </w:r>
      <w:bookmarkStart w:id="0" w:name="_GoBack"/>
      <w:bookmarkEnd w:id="0"/>
      <w:r>
        <w:t>rus</w:t>
      </w:r>
    </w:p>
    <w:p w:rsidR="00747DBC" w:rsidRDefault="00747DBC" w:rsidP="00747DBC"/>
    <w:sectPr w:rsidR="00747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E75"/>
    <w:multiLevelType w:val="hybridMultilevel"/>
    <w:tmpl w:val="5380C8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07C1E"/>
    <w:multiLevelType w:val="hybridMultilevel"/>
    <w:tmpl w:val="A23EA3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FF"/>
    <w:rsid w:val="00391602"/>
    <w:rsid w:val="005706FF"/>
    <w:rsid w:val="00685598"/>
    <w:rsid w:val="00721D65"/>
    <w:rsid w:val="007451B7"/>
    <w:rsid w:val="00747DBC"/>
    <w:rsid w:val="00871942"/>
    <w:rsid w:val="00937AB5"/>
    <w:rsid w:val="00C9483E"/>
    <w:rsid w:val="00D932EA"/>
    <w:rsid w:val="00E92F94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1DE1"/>
  <w15:chartTrackingRefBased/>
  <w15:docId w15:val="{B76AC52C-EEED-45EF-A294-0030EBC4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8559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4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5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Tørlen, Siri Nesseth</dc:creator>
  <cp:keywords/>
  <dc:description/>
  <cp:lastModifiedBy>Tørlen, Siri Nesseth</cp:lastModifiedBy>
  <cp:revision>6</cp:revision>
  <cp:lastPrinted>2022-04-20T06:40:00Z</cp:lastPrinted>
  <dcterms:created xsi:type="dcterms:W3CDTF">2022-04-20T06:10:00Z</dcterms:created>
  <dcterms:modified xsi:type="dcterms:W3CDTF">2022-05-12T06:13:00Z</dcterms:modified>
</cp:coreProperties>
</file>