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5E4" w:rsidRPr="00AE2A53" w:rsidRDefault="00A155E4" w:rsidP="00AE2A53">
      <w:pPr>
        <w:ind w:firstLine="708"/>
        <w:rPr>
          <w:sz w:val="36"/>
          <w:szCs w:val="36"/>
        </w:rPr>
      </w:pPr>
      <w:r w:rsidRPr="00AE2A53">
        <w:rPr>
          <w:sz w:val="36"/>
          <w:szCs w:val="36"/>
        </w:rPr>
        <w:t>Teoribakgrunn for ammesamtalen</w:t>
      </w:r>
    </w:p>
    <w:p w:rsidR="00A155E4" w:rsidRPr="00A155E4" w:rsidRDefault="00A155E4" w:rsidP="00A155E4">
      <w:pPr>
        <w:pStyle w:val="Listeavsnitt"/>
        <w:ind w:left="1068"/>
        <w:rPr>
          <w:sz w:val="28"/>
          <w:szCs w:val="28"/>
        </w:rPr>
      </w:pPr>
    </w:p>
    <w:p w:rsidR="00A155E4" w:rsidRDefault="00A155E4" w:rsidP="00A155E4">
      <w:pPr>
        <w:pStyle w:val="Listeavsnitt"/>
        <w:numPr>
          <w:ilvl w:val="0"/>
          <w:numId w:val="16"/>
        </w:numPr>
        <w:rPr>
          <w:sz w:val="32"/>
          <w:szCs w:val="32"/>
        </w:rPr>
      </w:pPr>
      <w:r w:rsidRPr="00FF3909">
        <w:rPr>
          <w:sz w:val="32"/>
          <w:szCs w:val="32"/>
        </w:rPr>
        <w:t>Samtalens form</w:t>
      </w:r>
    </w:p>
    <w:p w:rsidR="00FF3909" w:rsidRPr="00E256BC" w:rsidRDefault="00FF3909" w:rsidP="00E256BC">
      <w:pPr>
        <w:rPr>
          <w:sz w:val="32"/>
          <w:szCs w:val="32"/>
        </w:rPr>
      </w:pPr>
    </w:p>
    <w:p w:rsidR="00A155E4" w:rsidRPr="00E256BC" w:rsidRDefault="00A155E4" w:rsidP="00A155E4">
      <w:pPr>
        <w:ind w:left="1068"/>
      </w:pPr>
      <w:r w:rsidRPr="00E256BC">
        <w:t>Formålet med ammesamtalen er å gi mor kunnskapsbasert informasjon om amming slik at hun kan gjøre informerte valg. Utgangspunktet for samtalen</w:t>
      </w:r>
      <w:r w:rsidR="0002758B" w:rsidRPr="00E256BC">
        <w:t xml:space="preserve"> må være kvinnens eget ståsted, ønske om amming og tidligere ammeerfaring.</w:t>
      </w:r>
    </w:p>
    <w:p w:rsidR="0002758B" w:rsidRPr="00E256BC" w:rsidRDefault="0002758B" w:rsidP="00A155E4">
      <w:pPr>
        <w:ind w:left="1068"/>
      </w:pPr>
    </w:p>
    <w:p w:rsidR="001C52B2" w:rsidRPr="00E256BC" w:rsidRDefault="0002758B" w:rsidP="001C52B2">
      <w:pPr>
        <w:ind w:left="1068"/>
      </w:pPr>
      <w:r w:rsidRPr="00E256BC">
        <w:t>En viktig forutsetning for vellykket amming er at kvinnen har støtte i eget nettverk. Spesielt er partners holdninger og kunnskap av betydning for valg av ernæring og på varigheten av ammingen. Personalet skal derfor aktivt inkludere partner i den i</w:t>
      </w:r>
      <w:r w:rsidR="001C52B2" w:rsidRPr="00E256BC">
        <w:t>nformasjonen og</w:t>
      </w:r>
      <w:r w:rsidR="00E53EB5">
        <w:rPr>
          <w:color w:val="000000" w:themeColor="text1"/>
        </w:rPr>
        <w:t xml:space="preserve"> </w:t>
      </w:r>
      <w:r w:rsidR="001C52B2" w:rsidRPr="00E256BC">
        <w:t>veiledning</w:t>
      </w:r>
      <w:r w:rsidRPr="00E256BC">
        <w:t xml:space="preserve"> som gis. </w:t>
      </w:r>
    </w:p>
    <w:p w:rsidR="008177B2" w:rsidRPr="00E256BC" w:rsidRDefault="001C52B2" w:rsidP="008177B2">
      <w:pPr>
        <w:ind w:left="1068"/>
      </w:pPr>
      <w:r w:rsidRPr="00E256BC">
        <w:t>Støtte og informasjon skal ta utgangspunkt i den enkelte families situasjon. Samtidig er det vikti</w:t>
      </w:r>
      <w:r w:rsidR="00E53EB5">
        <w:t>g å formidle at ammingen endrer seg. D</w:t>
      </w:r>
      <w:r w:rsidRPr="00E256BC">
        <w:t xml:space="preserve">et er stor forskjell på oppstart av amming og amming senere. </w:t>
      </w:r>
      <w:r w:rsidR="008177B2" w:rsidRPr="00E256BC">
        <w:t xml:space="preserve">Foreldre bør derfor informeres om at situasjonen kan endre seg fra time til time de første dagene, og at det derfor kan oppleves at personalets veiledning er forskjellig fra vakt til vakt. </w:t>
      </w:r>
    </w:p>
    <w:p w:rsidR="008177B2" w:rsidRDefault="008177B2" w:rsidP="008177B2">
      <w:pPr>
        <w:ind w:left="1068"/>
        <w:rPr>
          <w:sz w:val="28"/>
          <w:szCs w:val="28"/>
        </w:rPr>
      </w:pPr>
    </w:p>
    <w:p w:rsidR="00FF3909" w:rsidRDefault="008177B2" w:rsidP="00FF3909">
      <w:pPr>
        <w:pStyle w:val="Listeavsnitt"/>
        <w:numPr>
          <w:ilvl w:val="0"/>
          <w:numId w:val="16"/>
        </w:numPr>
        <w:rPr>
          <w:sz w:val="32"/>
          <w:szCs w:val="32"/>
        </w:rPr>
      </w:pPr>
      <w:r w:rsidRPr="00FF3909">
        <w:rPr>
          <w:sz w:val="32"/>
          <w:szCs w:val="32"/>
        </w:rPr>
        <w:t>Ammingens betydning for mor og barn</w:t>
      </w:r>
      <w:r w:rsidR="00FF3909">
        <w:rPr>
          <w:sz w:val="32"/>
          <w:szCs w:val="32"/>
        </w:rPr>
        <w:t xml:space="preserve"> helse</w:t>
      </w:r>
    </w:p>
    <w:p w:rsidR="00FF3909" w:rsidRPr="00E256BC" w:rsidRDefault="00FF3909" w:rsidP="00FF3909">
      <w:pPr>
        <w:pStyle w:val="Listeavsnitt"/>
        <w:ind w:left="1428"/>
      </w:pPr>
    </w:p>
    <w:p w:rsidR="008177B2" w:rsidRPr="00E256BC" w:rsidRDefault="008177B2" w:rsidP="008177B2">
      <w:pPr>
        <w:ind w:left="1068"/>
      </w:pPr>
      <w:r w:rsidRPr="00E256BC">
        <w:t xml:space="preserve">I følge Helsedirektoratets anbefalinger for spedbarnsernæring bør spedbarn få morsmelk som eneste næring de første seks levemånedene. Ammingen bør opprettholdes gjennom hele det første leveåret. </w:t>
      </w:r>
    </w:p>
    <w:p w:rsidR="008177B2" w:rsidRPr="00E256BC" w:rsidRDefault="008177B2" w:rsidP="008177B2">
      <w:pPr>
        <w:ind w:left="1068"/>
        <w:rPr>
          <w:b/>
        </w:rPr>
      </w:pPr>
      <w:r w:rsidRPr="00E256BC">
        <w:rPr>
          <w:b/>
        </w:rPr>
        <w:t xml:space="preserve">For barnet tyder studier på at amming: </w:t>
      </w:r>
    </w:p>
    <w:p w:rsidR="008177B2" w:rsidRPr="00E256BC" w:rsidRDefault="008177B2" w:rsidP="008177B2">
      <w:pPr>
        <w:pStyle w:val="Listeavsnitt"/>
        <w:numPr>
          <w:ilvl w:val="0"/>
          <w:numId w:val="15"/>
        </w:numPr>
      </w:pPr>
      <w:r w:rsidRPr="00E256BC">
        <w:t>Nedsetter risiko for infeksjonssykdommer, spesielt diare, mellomørebet</w:t>
      </w:r>
      <w:r w:rsidR="00E53EB5">
        <w:t>ennelse og luftveisinfeksjoner</w:t>
      </w:r>
    </w:p>
    <w:p w:rsidR="008177B2" w:rsidRPr="00E256BC" w:rsidRDefault="008177B2" w:rsidP="008177B2">
      <w:pPr>
        <w:pStyle w:val="Listeavsnitt"/>
        <w:numPr>
          <w:ilvl w:val="0"/>
          <w:numId w:val="15"/>
        </w:numPr>
      </w:pPr>
      <w:r w:rsidRPr="00E256BC">
        <w:t>Nedsetter risikoen for utvikling av noen allergiske sykdommer – spesielt hos barn som er</w:t>
      </w:r>
      <w:r w:rsidR="00E53EB5">
        <w:t xml:space="preserve"> arvelig disponert for allergi</w:t>
      </w:r>
    </w:p>
    <w:p w:rsidR="008177B2" w:rsidRPr="00E256BC" w:rsidRDefault="008177B2" w:rsidP="008177B2">
      <w:pPr>
        <w:pStyle w:val="Listeavsnitt"/>
        <w:numPr>
          <w:ilvl w:val="0"/>
          <w:numId w:val="15"/>
        </w:numPr>
      </w:pPr>
      <w:r w:rsidRPr="00E256BC">
        <w:t>Nedsetter risikoen for cøliaki og tarmsykdommer</w:t>
      </w:r>
    </w:p>
    <w:p w:rsidR="008177B2" w:rsidRPr="00E256BC" w:rsidRDefault="008177B2" w:rsidP="008177B2">
      <w:pPr>
        <w:pStyle w:val="Listeavsnitt"/>
        <w:numPr>
          <w:ilvl w:val="0"/>
          <w:numId w:val="15"/>
        </w:numPr>
      </w:pPr>
      <w:r w:rsidRPr="00E256BC">
        <w:t>Nedsetter risikoen for type 1-diabetes og muligens noen former for kreft hos</w:t>
      </w:r>
      <w:r w:rsidR="00FF3909" w:rsidRPr="00E256BC">
        <w:t xml:space="preserve"> </w:t>
      </w:r>
      <w:r w:rsidRPr="00E256BC">
        <w:t>barn</w:t>
      </w:r>
    </w:p>
    <w:p w:rsidR="008177B2" w:rsidRPr="00E256BC" w:rsidRDefault="008177B2" w:rsidP="008177B2">
      <w:pPr>
        <w:pStyle w:val="Listeavsnitt"/>
        <w:numPr>
          <w:ilvl w:val="0"/>
          <w:numId w:val="15"/>
        </w:numPr>
      </w:pPr>
      <w:r w:rsidRPr="00E256BC">
        <w:t>Medfører en bedre synsfunksjon i ammeperioden</w:t>
      </w:r>
    </w:p>
    <w:p w:rsidR="008177B2" w:rsidRPr="00E256BC" w:rsidRDefault="008177B2" w:rsidP="008177B2">
      <w:pPr>
        <w:pStyle w:val="Listeavsnitt"/>
        <w:numPr>
          <w:ilvl w:val="0"/>
          <w:numId w:val="15"/>
        </w:numPr>
      </w:pPr>
      <w:r w:rsidRPr="00E256BC">
        <w:t xml:space="preserve">Medfører en litt lavere tilvekst </w:t>
      </w:r>
      <w:r w:rsidR="00FF3909" w:rsidRPr="00E256BC">
        <w:t>(vekt og lengde hos barnet) i første leveår, men muligens en høyere sluttlengde</w:t>
      </w:r>
    </w:p>
    <w:p w:rsidR="00FF3909" w:rsidRPr="00E256BC" w:rsidRDefault="00FF3909" w:rsidP="008177B2">
      <w:pPr>
        <w:pStyle w:val="Listeavsnitt"/>
        <w:numPr>
          <w:ilvl w:val="0"/>
          <w:numId w:val="15"/>
        </w:numPr>
      </w:pPr>
      <w:r w:rsidRPr="00E256BC">
        <w:t>Muligens en bedre kognitiv utvikling – også etter ammeperioden</w:t>
      </w:r>
    </w:p>
    <w:p w:rsidR="00FF3909" w:rsidRPr="00E256BC" w:rsidRDefault="00FF3909" w:rsidP="008177B2">
      <w:pPr>
        <w:pStyle w:val="Listeavsnitt"/>
        <w:numPr>
          <w:ilvl w:val="0"/>
          <w:numId w:val="15"/>
        </w:numPr>
      </w:pPr>
      <w:r w:rsidRPr="00E256BC">
        <w:t>Muligens nedsetter risikoen for plutselig uventet spedbarnsdød (krybbedød)</w:t>
      </w:r>
    </w:p>
    <w:p w:rsidR="00FF3909" w:rsidRPr="00E256BC" w:rsidRDefault="00FF3909" w:rsidP="008177B2">
      <w:pPr>
        <w:pStyle w:val="Listeavsnitt"/>
        <w:numPr>
          <w:ilvl w:val="0"/>
          <w:numId w:val="15"/>
        </w:numPr>
      </w:pPr>
      <w:r w:rsidRPr="00E256BC">
        <w:t>Muligens nedsetter risikoen for fedme i barndommen</w:t>
      </w:r>
    </w:p>
    <w:p w:rsidR="00FF3909" w:rsidRPr="00E256BC" w:rsidRDefault="00FF3909" w:rsidP="008177B2">
      <w:pPr>
        <w:pStyle w:val="Listeavsnitt"/>
        <w:numPr>
          <w:ilvl w:val="0"/>
          <w:numId w:val="15"/>
        </w:numPr>
      </w:pPr>
      <w:r w:rsidRPr="00E256BC">
        <w:t>Er assosiert med lavere blodtrykk, gunstigere lipidprofil og nedsetter risiko for type-2 diabetes senere i livet</w:t>
      </w:r>
    </w:p>
    <w:p w:rsidR="00FF3909" w:rsidRPr="00E256BC" w:rsidRDefault="00FF3909" w:rsidP="00FF3909">
      <w:pPr>
        <w:pStyle w:val="Listeavsnitt"/>
        <w:numPr>
          <w:ilvl w:val="0"/>
          <w:numId w:val="15"/>
        </w:numPr>
      </w:pPr>
      <w:r w:rsidRPr="00E256BC">
        <w:t>Ikke har betydning for risiko for hjerte-kar-sykdommer</w:t>
      </w:r>
    </w:p>
    <w:p w:rsidR="00FF3909" w:rsidRPr="00E256BC" w:rsidRDefault="00FF3909" w:rsidP="00FF3909">
      <w:pPr>
        <w:pStyle w:val="Listeavsnitt"/>
        <w:ind w:left="1440"/>
      </w:pPr>
    </w:p>
    <w:p w:rsidR="00FF3909" w:rsidRPr="00E256BC" w:rsidRDefault="00FF3909" w:rsidP="00E256BC">
      <w:pPr>
        <w:ind w:left="357" w:firstLine="708"/>
        <w:rPr>
          <w:b/>
        </w:rPr>
      </w:pPr>
      <w:r w:rsidRPr="00E256BC">
        <w:rPr>
          <w:b/>
        </w:rPr>
        <w:lastRenderedPageBreak/>
        <w:t>For mor tyder studier på:</w:t>
      </w:r>
    </w:p>
    <w:p w:rsidR="00FF3909" w:rsidRPr="00E256BC" w:rsidRDefault="00FF3909" w:rsidP="00FF3909">
      <w:pPr>
        <w:pStyle w:val="Listeavsnitt"/>
        <w:numPr>
          <w:ilvl w:val="0"/>
          <w:numId w:val="20"/>
        </w:numPr>
      </w:pPr>
      <w:r w:rsidRPr="00E256BC">
        <w:t>Nedsetter risikoen for brystkreft og muligens kreft i eggstokkene</w:t>
      </w:r>
    </w:p>
    <w:p w:rsidR="00FF3909" w:rsidRPr="00E256BC" w:rsidRDefault="00FF3909" w:rsidP="00FF3909">
      <w:pPr>
        <w:pStyle w:val="Listeavsnitt"/>
        <w:numPr>
          <w:ilvl w:val="0"/>
          <w:numId w:val="20"/>
        </w:numPr>
      </w:pPr>
      <w:r w:rsidRPr="00E256BC">
        <w:t>Ikke har negativ effekt på beintetthet eller risiko for fraktur</w:t>
      </w:r>
    </w:p>
    <w:p w:rsidR="00FF3909" w:rsidRPr="00E256BC" w:rsidRDefault="00FF3909" w:rsidP="00FF3909">
      <w:pPr>
        <w:pStyle w:val="Listeavsnitt"/>
        <w:numPr>
          <w:ilvl w:val="0"/>
          <w:numId w:val="20"/>
        </w:numPr>
      </w:pPr>
      <w:r w:rsidRPr="00E256BC">
        <w:t>Muligens nedsetter risikoen for type- 2 diabetes</w:t>
      </w:r>
    </w:p>
    <w:p w:rsidR="00C2025F" w:rsidRPr="00E256BC" w:rsidRDefault="00C2025F" w:rsidP="00C2025F"/>
    <w:p w:rsidR="00FF3909" w:rsidRPr="00E256BC" w:rsidRDefault="00FF3909" w:rsidP="00C2025F">
      <w:pPr>
        <w:pStyle w:val="Listeavsnitt"/>
        <w:numPr>
          <w:ilvl w:val="0"/>
          <w:numId w:val="16"/>
        </w:numPr>
        <w:rPr>
          <w:sz w:val="32"/>
          <w:szCs w:val="32"/>
        </w:rPr>
      </w:pPr>
      <w:r w:rsidRPr="00E256BC">
        <w:rPr>
          <w:sz w:val="32"/>
          <w:szCs w:val="32"/>
        </w:rPr>
        <w:t>Amming og fysiologi</w:t>
      </w:r>
    </w:p>
    <w:p w:rsidR="00C2025F" w:rsidRPr="00E256BC" w:rsidRDefault="00C2025F" w:rsidP="00C2025F"/>
    <w:p w:rsidR="00FF3909" w:rsidRPr="00E256BC" w:rsidRDefault="00FF3909" w:rsidP="00FF3909">
      <w:pPr>
        <w:ind w:left="1068"/>
        <w:rPr>
          <w:b/>
        </w:rPr>
      </w:pPr>
      <w:r w:rsidRPr="00E256BC">
        <w:rPr>
          <w:b/>
        </w:rPr>
        <w:t>Melkeproduksjon</w:t>
      </w:r>
    </w:p>
    <w:p w:rsidR="00FF3909" w:rsidRPr="00E256BC" w:rsidRDefault="00C2025F" w:rsidP="00FF3909">
      <w:pPr>
        <w:pStyle w:val="Listeavsnitt"/>
        <w:numPr>
          <w:ilvl w:val="0"/>
          <w:numId w:val="21"/>
        </w:numPr>
      </w:pPr>
      <w:r w:rsidRPr="00E256BC">
        <w:t>Igangsettelse av melkeproduksjonen er regulert av hormoner og skjer med eller uten stimulering. Stimulering av brystet de første dagene etter fødsel er likevel viktig for at melkeproduksjonen skal øke og opprettholdes. Derfor er det viktig at barnet blir tilbudt brystet tidli</w:t>
      </w:r>
      <w:r w:rsidR="00E53EB5">
        <w:t>g, ofte og tilstrekkelig lenge</w:t>
      </w:r>
    </w:p>
    <w:p w:rsidR="00C2025F" w:rsidRPr="00E256BC" w:rsidRDefault="00C2025F" w:rsidP="00C2025F">
      <w:pPr>
        <w:pStyle w:val="Listeavsnitt"/>
        <w:numPr>
          <w:ilvl w:val="0"/>
          <w:numId w:val="21"/>
        </w:numPr>
      </w:pPr>
      <w:r w:rsidRPr="00E256BC">
        <w:t>Morsmelkens sammensetning endres etter barnets behov med hens</w:t>
      </w:r>
      <w:r w:rsidR="00E53EB5">
        <w:t>yn til mengde og sammensetning</w:t>
      </w:r>
    </w:p>
    <w:p w:rsidR="00C2025F" w:rsidRPr="00E256BC" w:rsidRDefault="00C2025F" w:rsidP="00C2025F">
      <w:pPr>
        <w:pStyle w:val="Listeavsnitt"/>
        <w:ind w:left="1788"/>
      </w:pPr>
      <w:r w:rsidRPr="00E256BC">
        <w:t xml:space="preserve">I de </w:t>
      </w:r>
      <w:r w:rsidRPr="00E53EB5">
        <w:t xml:space="preserve">første </w:t>
      </w:r>
      <w:r w:rsidR="00E53EB5" w:rsidRPr="00E53EB5">
        <w:t>dagene</w:t>
      </w:r>
      <w:r w:rsidRPr="00E53EB5">
        <w:t xml:space="preserve"> etter</w:t>
      </w:r>
      <w:r w:rsidRPr="00E256BC">
        <w:t xml:space="preserve"> fødsel produseres </w:t>
      </w:r>
      <w:proofErr w:type="spellStart"/>
      <w:r w:rsidRPr="00E256BC">
        <w:t>kolostrum</w:t>
      </w:r>
      <w:proofErr w:type="spellEnd"/>
      <w:r w:rsidRPr="00E256BC">
        <w:t xml:space="preserve"> (råmelk) som er gul og konsentrert med et høyt innhold av protein, </w:t>
      </w:r>
      <w:proofErr w:type="spellStart"/>
      <w:r w:rsidRPr="00E256BC">
        <w:t>bl.a</w:t>
      </w:r>
      <w:proofErr w:type="spellEnd"/>
      <w:r w:rsidRPr="00E256BC">
        <w:t xml:space="preserve"> </w:t>
      </w:r>
      <w:r w:rsidRPr="00E53EB5">
        <w:t>immunglobulin</w:t>
      </w:r>
      <w:r w:rsidR="00E53EB5" w:rsidRPr="00E53EB5">
        <w:t xml:space="preserve">, </w:t>
      </w:r>
      <w:r w:rsidRPr="00E53EB5">
        <w:t>som legger</w:t>
      </w:r>
      <w:r w:rsidRPr="00E256BC">
        <w:t xml:space="preserve"> seg på barnets tarmoverflate som en beskyttende hinne. Mengden variere fra 5-10 ml til 100 ml. Den nyfødte har i de første dagene en magesekk på størrelse med en valnøtt og </w:t>
      </w:r>
      <w:proofErr w:type="spellStart"/>
      <w:r w:rsidRPr="00E256BC">
        <w:t>kolostrum</w:t>
      </w:r>
      <w:proofErr w:type="spellEnd"/>
      <w:r w:rsidRPr="00E256BC">
        <w:t xml:space="preserve"> inneholder alt den friske nyfødte trenger.</w:t>
      </w:r>
    </w:p>
    <w:p w:rsidR="00C2025F" w:rsidRPr="00E256BC" w:rsidRDefault="00C2025F" w:rsidP="00C2025F">
      <w:pPr>
        <w:pStyle w:val="Listeavsnitt"/>
        <w:ind w:left="1788"/>
      </w:pPr>
      <w:r w:rsidRPr="00E256BC">
        <w:t>Melkeproduksjonen følger barnets behov og endres til mo</w:t>
      </w:r>
      <w:r w:rsidR="00E256BC">
        <w:t>den melk som er mer blålig på fa</w:t>
      </w:r>
      <w:r w:rsidRPr="00E256BC">
        <w:t xml:space="preserve">rge. Fettinnholdet i melken endrer seg i løpet av det enkelte måltid, -lavt i starten og høyt på slutten, og også gjennom dagen (lavere fettinnhold i melken på </w:t>
      </w:r>
      <w:r w:rsidR="00E53EB5">
        <w:t>formiddagen enn ettermiddagen).</w:t>
      </w:r>
    </w:p>
    <w:p w:rsidR="00C2025F" w:rsidRPr="00E256BC" w:rsidRDefault="00C2025F" w:rsidP="00C2025F">
      <w:pPr>
        <w:pStyle w:val="Listeavsnitt"/>
        <w:numPr>
          <w:ilvl w:val="0"/>
          <w:numId w:val="21"/>
        </w:numPr>
      </w:pPr>
      <w:r w:rsidRPr="00E256BC">
        <w:t xml:space="preserve">Når brystete stimuleres ved amming stiger nivået av hormonet </w:t>
      </w:r>
      <w:proofErr w:type="spellStart"/>
      <w:r w:rsidRPr="00E256BC">
        <w:t>oxytocin</w:t>
      </w:r>
      <w:proofErr w:type="spellEnd"/>
      <w:r w:rsidRPr="00E256BC">
        <w:t xml:space="preserve"> som</w:t>
      </w:r>
      <w:r w:rsidR="003205DB" w:rsidRPr="00E256BC">
        <w:t xml:space="preserve"> regulerer utdrivningsrefleksen. Utdrivningsrefleksen får melken til å klemmes ut fra melkekjertlene ut i melkegangene og ned mot brystknoppen. Utdrivningsrefleksen virker normalt etter et par minutter, men kan hemmes midlertidig dersom mor er anspent. Det er derfor viktig at mor er avslappet under amming. </w:t>
      </w:r>
    </w:p>
    <w:p w:rsidR="003205DB" w:rsidRPr="00E256BC" w:rsidRDefault="003205DB" w:rsidP="003205DB">
      <w:pPr>
        <w:pStyle w:val="Listeavsnitt"/>
        <w:numPr>
          <w:ilvl w:val="0"/>
          <w:numId w:val="21"/>
        </w:numPr>
      </w:pPr>
      <w:r w:rsidRPr="00E256BC">
        <w:t xml:space="preserve">Regelmessig uttømming av brystet har betydning fordi melkeproduksjonen avhenger av hvor fullt brystet er. Melkeproduksjonen er derfor størst like etter amming. Melkeproduksjonen fortsetter så lenge melken tømmes ut av brystet. </w:t>
      </w:r>
    </w:p>
    <w:p w:rsidR="003205DB" w:rsidRPr="00E256BC" w:rsidRDefault="003205DB" w:rsidP="003205DB">
      <w:pPr>
        <w:pStyle w:val="Listeavsnitt"/>
        <w:numPr>
          <w:ilvl w:val="0"/>
          <w:numId w:val="21"/>
        </w:numPr>
      </w:pPr>
      <w:r w:rsidRPr="00E256BC">
        <w:t xml:space="preserve">For å legge til rette for vellykket amming gis ikke brysternærte barn </w:t>
      </w:r>
      <w:r w:rsidRPr="00E53EB5">
        <w:t>tilleggsnæring</w:t>
      </w:r>
      <w:r w:rsidR="00E53EB5" w:rsidRPr="00E53EB5">
        <w:t>,</w:t>
      </w:r>
      <w:r w:rsidRPr="00E53EB5">
        <w:t xml:space="preserve"> unntatt</w:t>
      </w:r>
      <w:r w:rsidRPr="00E256BC">
        <w:t xml:space="preserve"> når det er medisinsk grunn til det. </w:t>
      </w:r>
    </w:p>
    <w:p w:rsidR="003205DB" w:rsidRPr="00E256BC" w:rsidRDefault="003205DB" w:rsidP="003205DB"/>
    <w:p w:rsidR="003205DB" w:rsidRPr="00E256BC" w:rsidRDefault="003205DB" w:rsidP="003205DB">
      <w:pPr>
        <w:pStyle w:val="Listeavsnitt"/>
        <w:numPr>
          <w:ilvl w:val="0"/>
          <w:numId w:val="16"/>
        </w:numPr>
        <w:rPr>
          <w:sz w:val="32"/>
          <w:szCs w:val="32"/>
        </w:rPr>
      </w:pPr>
      <w:r w:rsidRPr="00E256BC">
        <w:rPr>
          <w:sz w:val="32"/>
          <w:szCs w:val="32"/>
        </w:rPr>
        <w:t>Det normale ammeforløp</w:t>
      </w:r>
    </w:p>
    <w:p w:rsidR="003205DB" w:rsidRPr="00E256BC" w:rsidRDefault="003205DB" w:rsidP="003205DB">
      <w:pPr>
        <w:pStyle w:val="Listeavsnitt"/>
        <w:ind w:left="1428"/>
      </w:pPr>
    </w:p>
    <w:p w:rsidR="003205DB" w:rsidRPr="00E256BC" w:rsidRDefault="003205DB" w:rsidP="003205DB">
      <w:pPr>
        <w:pStyle w:val="Listeavsnitt"/>
        <w:ind w:left="1428"/>
        <w:rPr>
          <w:b/>
        </w:rPr>
      </w:pPr>
      <w:r w:rsidRPr="00E256BC">
        <w:rPr>
          <w:b/>
        </w:rPr>
        <w:t>Hud mot hud</w:t>
      </w:r>
    </w:p>
    <w:p w:rsidR="003205DB" w:rsidRPr="00E256BC" w:rsidRDefault="003205DB" w:rsidP="003205DB">
      <w:pPr>
        <w:pStyle w:val="Listeavsnitt"/>
        <w:numPr>
          <w:ilvl w:val="0"/>
          <w:numId w:val="22"/>
        </w:numPr>
      </w:pPr>
      <w:r w:rsidRPr="00E256BC">
        <w:t>Uforstyrret hud-mot-hudkontakt mellom mor og barn har betydning for ammingen, og behøver ikke begrenses til</w:t>
      </w:r>
      <w:r w:rsidR="00E74070">
        <w:t xml:space="preserve"> de første timene etter fødsel</w:t>
      </w:r>
    </w:p>
    <w:p w:rsidR="00431CAF" w:rsidRPr="00E256BC" w:rsidRDefault="00431CAF" w:rsidP="00E74070">
      <w:pPr>
        <w:pStyle w:val="Listeavsnitt"/>
        <w:numPr>
          <w:ilvl w:val="0"/>
          <w:numId w:val="22"/>
        </w:numPr>
      </w:pPr>
      <w:r w:rsidRPr="00E256BC">
        <w:t>Med hud-mot hud menes at det nakne barnet ligger på magen på mors nakne bryst. Hudkontakt stimulerer barnets egne ref</w:t>
      </w:r>
      <w:r w:rsidR="00E74070">
        <w:t>lekser til å søke og ta sugetak</w:t>
      </w:r>
      <w:r w:rsidRPr="00E256BC">
        <w:t xml:space="preserve"> </w:t>
      </w:r>
    </w:p>
    <w:p w:rsidR="00431CAF" w:rsidRPr="00E256BC" w:rsidRDefault="00431CAF" w:rsidP="00431CAF">
      <w:pPr>
        <w:pStyle w:val="Listeavsnitt"/>
        <w:numPr>
          <w:ilvl w:val="0"/>
          <w:numId w:val="22"/>
        </w:numPr>
      </w:pPr>
      <w:r w:rsidRPr="00E256BC">
        <w:lastRenderedPageBreak/>
        <w:t>Hud mot hud kan brukes for å «starte forfra» i situasjoner hvor barnet har vært adskilt fra sin mor eller ald</w:t>
      </w:r>
      <w:r w:rsidR="00E74070">
        <w:t>ri har kommet i gang med å suge</w:t>
      </w:r>
      <w:r w:rsidRPr="00E256BC">
        <w:t xml:space="preserve"> </w:t>
      </w:r>
    </w:p>
    <w:p w:rsidR="00431CAF" w:rsidRPr="00E256BC" w:rsidRDefault="00431CAF" w:rsidP="00315601">
      <w:pPr>
        <w:pStyle w:val="Listeavsnitt"/>
        <w:ind w:left="2148"/>
      </w:pPr>
    </w:p>
    <w:p w:rsidR="00BA3F67" w:rsidRPr="00E256BC" w:rsidRDefault="00BA3F67" w:rsidP="00315601">
      <w:pPr>
        <w:ind w:left="708" w:firstLine="708"/>
        <w:rPr>
          <w:b/>
        </w:rPr>
      </w:pPr>
    </w:p>
    <w:p w:rsidR="00431CAF" w:rsidRPr="00E256BC" w:rsidRDefault="00315601" w:rsidP="00E256BC">
      <w:pPr>
        <w:ind w:left="1080" w:firstLine="336"/>
        <w:rPr>
          <w:b/>
        </w:rPr>
      </w:pPr>
      <w:r w:rsidRPr="00E256BC">
        <w:rPr>
          <w:b/>
        </w:rPr>
        <w:t>A</w:t>
      </w:r>
      <w:r w:rsidR="00431CAF" w:rsidRPr="00E256BC">
        <w:rPr>
          <w:b/>
        </w:rPr>
        <w:t>mmestillinger</w:t>
      </w:r>
    </w:p>
    <w:p w:rsidR="00BA3F67" w:rsidRPr="00E256BC" w:rsidRDefault="00BA3F67" w:rsidP="00F4100F">
      <w:pPr>
        <w:rPr>
          <w:b/>
        </w:rPr>
      </w:pPr>
      <w:proofErr w:type="spellStart"/>
      <w:r w:rsidRPr="00E256BC">
        <w:rPr>
          <w:b/>
        </w:rPr>
        <w:t>Laid</w:t>
      </w:r>
      <w:proofErr w:type="spellEnd"/>
      <w:r w:rsidRPr="00E256BC">
        <w:rPr>
          <w:b/>
        </w:rPr>
        <w:t xml:space="preserve"> back </w:t>
      </w:r>
      <w:proofErr w:type="spellStart"/>
      <w:r w:rsidRPr="00E256BC">
        <w:rPr>
          <w:b/>
        </w:rPr>
        <w:t>breastfeeding</w:t>
      </w:r>
      <w:proofErr w:type="spellEnd"/>
    </w:p>
    <w:p w:rsidR="00BA3F67" w:rsidRDefault="00BA3F67" w:rsidP="00F4100F">
      <w:pPr>
        <w:rPr>
          <w:b/>
          <w:sz w:val="28"/>
          <w:szCs w:val="28"/>
        </w:rPr>
      </w:pPr>
      <w:r w:rsidRPr="00BA3F67">
        <w:rPr>
          <w:b/>
          <w:noProof/>
          <w:sz w:val="28"/>
          <w:szCs w:val="28"/>
          <w:lang w:eastAsia="nb-NO"/>
        </w:rPr>
        <w:drawing>
          <wp:inline distT="0" distB="0" distL="0" distR="0">
            <wp:extent cx="3228975" cy="24479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2903" r="39356" b="4194"/>
                    <a:stretch/>
                  </pic:blipFill>
                  <pic:spPr bwMode="auto">
                    <a:xfrm>
                      <a:off x="0" y="0"/>
                      <a:ext cx="3228975" cy="2447925"/>
                    </a:xfrm>
                    <a:prstGeom prst="rect">
                      <a:avLst/>
                    </a:prstGeom>
                    <a:noFill/>
                    <a:ln>
                      <a:noFill/>
                    </a:ln>
                    <a:extLst>
                      <a:ext uri="{53640926-AAD7-44D8-BBD7-CCE9431645EC}">
                        <a14:shadowObscured xmlns:a14="http://schemas.microsoft.com/office/drawing/2010/main"/>
                      </a:ext>
                    </a:extLst>
                  </pic:spPr>
                </pic:pic>
              </a:graphicData>
            </a:graphic>
          </wp:inline>
        </w:drawing>
      </w:r>
    </w:p>
    <w:p w:rsidR="00315601" w:rsidRDefault="00BA3F67" w:rsidP="00F4100F">
      <w:r>
        <w:t xml:space="preserve">Mor ligger </w:t>
      </w:r>
      <w:r w:rsidRPr="00E74070">
        <w:rPr>
          <w:color w:val="000000" w:themeColor="text1"/>
        </w:rPr>
        <w:t xml:space="preserve">tilbakelent, barnets </w:t>
      </w:r>
      <w:r>
        <w:t>fotsåler har fast underlag og stimulerer neonatale reflekser.</w:t>
      </w:r>
    </w:p>
    <w:p w:rsidR="00BA3F67" w:rsidRPr="00E256BC" w:rsidRDefault="00BA3F67" w:rsidP="00315601">
      <w:pPr>
        <w:ind w:left="708" w:firstLine="708"/>
      </w:pPr>
    </w:p>
    <w:p w:rsidR="00BA3F67" w:rsidRPr="00E256BC" w:rsidRDefault="00BA3F67" w:rsidP="00F4100F">
      <w:pPr>
        <w:rPr>
          <w:b/>
        </w:rPr>
      </w:pPr>
      <w:r w:rsidRPr="00E256BC">
        <w:rPr>
          <w:b/>
        </w:rPr>
        <w:t>Klassisk sittende stilling</w:t>
      </w:r>
    </w:p>
    <w:p w:rsidR="00BA3F67" w:rsidRDefault="00BA3F67" w:rsidP="00F4100F">
      <w:r w:rsidRPr="00BA3F67">
        <w:rPr>
          <w:noProof/>
          <w:lang w:eastAsia="nb-NO"/>
        </w:rPr>
        <w:drawing>
          <wp:inline distT="0" distB="0" distL="0" distR="0">
            <wp:extent cx="2428875" cy="32004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466"/>
                    <a:stretch/>
                  </pic:blipFill>
                  <pic:spPr bwMode="auto">
                    <a:xfrm>
                      <a:off x="0" y="0"/>
                      <a:ext cx="24288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BA3F67" w:rsidRDefault="00BA3F67" w:rsidP="00E256BC">
      <w:r>
        <w:t xml:space="preserve">Barnet ligger på tvers over mors mage med hodet hvilende på hennes underarm. </w:t>
      </w:r>
    </w:p>
    <w:p w:rsidR="00E256BC" w:rsidRDefault="00E256BC" w:rsidP="00BA3F67"/>
    <w:p w:rsidR="00BA3F67" w:rsidRPr="00E256BC" w:rsidRDefault="00F4100F" w:rsidP="00BA3F67">
      <w:pPr>
        <w:rPr>
          <w:b/>
        </w:rPr>
      </w:pPr>
      <w:r w:rsidRPr="00E256BC">
        <w:rPr>
          <w:b/>
        </w:rPr>
        <w:lastRenderedPageBreak/>
        <w:t>Kryss-</w:t>
      </w:r>
      <w:r w:rsidR="00BA3F67" w:rsidRPr="00E256BC">
        <w:rPr>
          <w:b/>
        </w:rPr>
        <w:t>stilling</w:t>
      </w:r>
    </w:p>
    <w:p w:rsidR="00BA3F67" w:rsidRDefault="00BA3F67" w:rsidP="00FF3909">
      <w:pPr>
        <w:rPr>
          <w:sz w:val="28"/>
          <w:szCs w:val="28"/>
        </w:rPr>
      </w:pPr>
      <w:r w:rsidRPr="00BA3F67">
        <w:rPr>
          <w:noProof/>
          <w:sz w:val="28"/>
          <w:szCs w:val="28"/>
          <w:lang w:eastAsia="nb-NO"/>
        </w:rPr>
        <w:drawing>
          <wp:inline distT="0" distB="0" distL="0" distR="0">
            <wp:extent cx="2390775" cy="323850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3238500"/>
                    </a:xfrm>
                    <a:prstGeom prst="rect">
                      <a:avLst/>
                    </a:prstGeom>
                    <a:noFill/>
                    <a:ln>
                      <a:noFill/>
                    </a:ln>
                  </pic:spPr>
                </pic:pic>
              </a:graphicData>
            </a:graphic>
          </wp:inline>
        </w:drawing>
      </w:r>
    </w:p>
    <w:p w:rsidR="00BA3F67" w:rsidRPr="00E256BC" w:rsidRDefault="00BA3F67" w:rsidP="00FF3909">
      <w:r w:rsidRPr="00E256BC">
        <w:t>Barnet ligger på tvers over morens mage med hodet hvilende i hennes hånd</w:t>
      </w:r>
      <w:r w:rsidR="00E53EB5">
        <w:t>.</w:t>
      </w:r>
    </w:p>
    <w:p w:rsidR="00BA3F67" w:rsidRDefault="00BA3F67" w:rsidP="00FF3909">
      <w:pPr>
        <w:rPr>
          <w:sz w:val="28"/>
          <w:szCs w:val="28"/>
        </w:rPr>
      </w:pPr>
    </w:p>
    <w:p w:rsidR="00E256BC" w:rsidRDefault="00E256BC" w:rsidP="00FF3909">
      <w:pPr>
        <w:rPr>
          <w:b/>
        </w:rPr>
      </w:pPr>
    </w:p>
    <w:p w:rsidR="00E256BC" w:rsidRDefault="00E256BC" w:rsidP="00FF3909">
      <w:pPr>
        <w:rPr>
          <w:b/>
        </w:rPr>
      </w:pPr>
      <w:bookmarkStart w:id="0" w:name="_GoBack"/>
      <w:bookmarkEnd w:id="0"/>
      <w:r>
        <w:rPr>
          <w:b/>
        </w:rPr>
        <w:t>Tvillin</w:t>
      </w:r>
      <w:r w:rsidR="004F4A94">
        <w:rPr>
          <w:b/>
        </w:rPr>
        <w:t>g</w:t>
      </w:r>
      <w:r>
        <w:rPr>
          <w:b/>
        </w:rPr>
        <w:t>stilling</w:t>
      </w:r>
    </w:p>
    <w:p w:rsidR="00E256BC" w:rsidRDefault="00E256BC" w:rsidP="00FF3909">
      <w:pPr>
        <w:rPr>
          <w:b/>
        </w:rPr>
      </w:pPr>
      <w:r w:rsidRPr="00BA3F67">
        <w:rPr>
          <w:noProof/>
          <w:sz w:val="28"/>
          <w:szCs w:val="28"/>
          <w:lang w:eastAsia="nb-NO"/>
        </w:rPr>
        <w:drawing>
          <wp:inline distT="0" distB="0" distL="0" distR="0" wp14:anchorId="5C3F0D30" wp14:editId="79E9DA01">
            <wp:extent cx="2619375" cy="36766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676650"/>
                    </a:xfrm>
                    <a:prstGeom prst="rect">
                      <a:avLst/>
                    </a:prstGeom>
                    <a:noFill/>
                    <a:ln>
                      <a:noFill/>
                    </a:ln>
                  </pic:spPr>
                </pic:pic>
              </a:graphicData>
            </a:graphic>
          </wp:inline>
        </w:drawing>
      </w:r>
    </w:p>
    <w:p w:rsidR="00F4100F" w:rsidRPr="00E256BC" w:rsidRDefault="00BA3F67" w:rsidP="00FF3909">
      <w:pPr>
        <w:rPr>
          <w:b/>
        </w:rPr>
      </w:pPr>
      <w:r w:rsidRPr="00BA3F67">
        <w:t xml:space="preserve">Barnets kropp og ben ligger under morens arm. Hodet støttes av morens arm. </w:t>
      </w:r>
    </w:p>
    <w:p w:rsidR="00F4100F" w:rsidRPr="00E256BC" w:rsidRDefault="00F4100F" w:rsidP="00FF3909">
      <w:pPr>
        <w:rPr>
          <w:b/>
        </w:rPr>
      </w:pPr>
      <w:r w:rsidRPr="00E256BC">
        <w:rPr>
          <w:b/>
        </w:rPr>
        <w:lastRenderedPageBreak/>
        <w:t>Liggende- stilling</w:t>
      </w:r>
    </w:p>
    <w:p w:rsidR="00BA3F67" w:rsidRDefault="00BA3F67" w:rsidP="00FF3909">
      <w:r w:rsidRPr="00BA3F67">
        <w:rPr>
          <w:noProof/>
          <w:lang w:eastAsia="nb-NO"/>
        </w:rPr>
        <w:drawing>
          <wp:inline distT="0" distB="0" distL="0" distR="0">
            <wp:extent cx="2543175" cy="361950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3619500"/>
                    </a:xfrm>
                    <a:prstGeom prst="rect">
                      <a:avLst/>
                    </a:prstGeom>
                    <a:noFill/>
                    <a:ln>
                      <a:noFill/>
                    </a:ln>
                  </pic:spPr>
                </pic:pic>
              </a:graphicData>
            </a:graphic>
          </wp:inline>
        </w:drawing>
      </w:r>
    </w:p>
    <w:p w:rsidR="00F4100F" w:rsidRPr="00BA3F67" w:rsidRDefault="00F4100F" w:rsidP="00FF3909">
      <w:r>
        <w:t xml:space="preserve">Når moren ligger og ammer, er det viktig at hun slapper godt av. Barnet kan støttes med øverste arm. </w:t>
      </w:r>
    </w:p>
    <w:p w:rsidR="00BA3F67" w:rsidRPr="00FF3909" w:rsidRDefault="00BA3F67" w:rsidP="00FF3909">
      <w:pPr>
        <w:rPr>
          <w:sz w:val="28"/>
          <w:szCs w:val="28"/>
        </w:rPr>
      </w:pPr>
    </w:p>
    <w:p w:rsidR="00FF3909" w:rsidRPr="00E256BC" w:rsidRDefault="00315601" w:rsidP="00A4769E">
      <w:pPr>
        <w:ind w:left="708" w:firstLine="708"/>
        <w:rPr>
          <w:b/>
        </w:rPr>
      </w:pPr>
      <w:r w:rsidRPr="00E256BC">
        <w:rPr>
          <w:b/>
        </w:rPr>
        <w:t>Tegn på god sugeteknikk uansett ammestilling</w:t>
      </w:r>
    </w:p>
    <w:p w:rsidR="00315601" w:rsidRPr="00E256BC" w:rsidRDefault="00315601" w:rsidP="00315601">
      <w:pPr>
        <w:pStyle w:val="Listeavsnitt"/>
        <w:numPr>
          <w:ilvl w:val="0"/>
          <w:numId w:val="22"/>
        </w:numPr>
      </w:pPr>
      <w:r w:rsidRPr="00E256BC">
        <w:t>Barnet ligger tett inntil mor, mage mo</w:t>
      </w:r>
      <w:r w:rsidR="00E74070">
        <w:t>t mage, hodet bøyd litt tilbake</w:t>
      </w:r>
      <w:r w:rsidRPr="00E256BC">
        <w:t xml:space="preserve"> </w:t>
      </w:r>
    </w:p>
    <w:p w:rsidR="00315601" w:rsidRPr="00E256BC" w:rsidRDefault="00315601" w:rsidP="00315601">
      <w:pPr>
        <w:pStyle w:val="Listeavsnitt"/>
        <w:numPr>
          <w:ilvl w:val="0"/>
          <w:numId w:val="22"/>
        </w:numPr>
      </w:pPr>
      <w:r w:rsidRPr="00E256BC">
        <w:t>Barnets hake rører mors bryst og nesen er fri</w:t>
      </w:r>
    </w:p>
    <w:p w:rsidR="00315601" w:rsidRPr="00E256BC" w:rsidRDefault="00315601" w:rsidP="00315601">
      <w:pPr>
        <w:pStyle w:val="Listeavsnitt"/>
        <w:numPr>
          <w:ilvl w:val="0"/>
          <w:numId w:val="22"/>
        </w:numPr>
      </w:pPr>
      <w:r w:rsidRPr="00E256BC">
        <w:t>Barnets munn er åpen, lepper vrengt utover</w:t>
      </w:r>
    </w:p>
    <w:p w:rsidR="00315601" w:rsidRPr="00E256BC" w:rsidRDefault="00315601" w:rsidP="00315601">
      <w:pPr>
        <w:pStyle w:val="Listeavsnitt"/>
        <w:numPr>
          <w:ilvl w:val="0"/>
          <w:numId w:val="22"/>
        </w:numPr>
      </w:pPr>
      <w:r w:rsidRPr="00E256BC">
        <w:t>Barnet har mye bryst i munn og underleppen dekker mer av areola enn overleppen</w:t>
      </w:r>
    </w:p>
    <w:p w:rsidR="00315601" w:rsidRPr="00E256BC" w:rsidRDefault="00193E5A" w:rsidP="00315601">
      <w:pPr>
        <w:pStyle w:val="Listeavsnitt"/>
        <w:numPr>
          <w:ilvl w:val="0"/>
          <w:numId w:val="22"/>
        </w:numPr>
      </w:pPr>
      <w:r w:rsidRPr="00E256BC">
        <w:t>Barnet</w:t>
      </w:r>
      <w:r w:rsidR="00E74070">
        <w:t xml:space="preserve"> gjør rytmiske suge-</w:t>
      </w:r>
      <w:r w:rsidR="00315601" w:rsidRPr="00E256BC">
        <w:t xml:space="preserve"> og svelgebevegelser, og kjevebeve</w:t>
      </w:r>
      <w:r w:rsidR="00E74070">
        <w:t>gelsene går helt bak til ørene</w:t>
      </w:r>
    </w:p>
    <w:p w:rsidR="00521D56" w:rsidRPr="00E256BC" w:rsidRDefault="00521D56" w:rsidP="00A4769E">
      <w:pPr>
        <w:ind w:left="708" w:firstLine="708"/>
        <w:rPr>
          <w:b/>
        </w:rPr>
      </w:pPr>
      <w:r w:rsidRPr="00E256BC">
        <w:rPr>
          <w:b/>
        </w:rPr>
        <w:t>Selvregulering</w:t>
      </w:r>
    </w:p>
    <w:p w:rsidR="00521D56" w:rsidRPr="00E256BC" w:rsidRDefault="00521D56" w:rsidP="00521D56">
      <w:pPr>
        <w:pStyle w:val="Listeavsnitt"/>
        <w:numPr>
          <w:ilvl w:val="0"/>
          <w:numId w:val="23"/>
        </w:numPr>
      </w:pPr>
      <w:r w:rsidRPr="00E256BC">
        <w:t>Selvregulering er amming etter barnets behov, det vil si at mor kan amme barnet sitt</w:t>
      </w:r>
      <w:r w:rsidR="00E74070">
        <w:t xml:space="preserve"> så ofte det viser tegn på sult</w:t>
      </w:r>
    </w:p>
    <w:p w:rsidR="00521D56" w:rsidRPr="00E256BC" w:rsidRDefault="00521D56" w:rsidP="00521D56">
      <w:pPr>
        <w:pStyle w:val="Listeavsnitt"/>
        <w:numPr>
          <w:ilvl w:val="0"/>
          <w:numId w:val="23"/>
        </w:numPr>
      </w:pPr>
      <w:r w:rsidRPr="00E256BC">
        <w:t xml:space="preserve">Hvor ofte? Det er stor forskjell i hvor ofte et barn spiser og hvor lenge det vil suge til hvert måltid. Generelt anbefales det at et barn ammes minimum 8 ganger i døgnet fra 2 dagers alder, men hyppigheten av ammingen kan svinge gjennom døgnet. Spesielt er det viktig å amme ofte i den første tiden etter fødselen. </w:t>
      </w:r>
      <w:r w:rsidR="00EE274E" w:rsidRPr="00E256BC">
        <w:t>Viktig at barnet suger seneste innen 6 timer etter fødsel. (Forbeholdt at det har sugd etter</w:t>
      </w:r>
      <w:r w:rsidR="00193E5A" w:rsidRPr="00E256BC">
        <w:t xml:space="preserve"> fødsel)</w:t>
      </w:r>
    </w:p>
    <w:p w:rsidR="00521D56" w:rsidRPr="00E256BC" w:rsidRDefault="00521D56" w:rsidP="00521D56">
      <w:pPr>
        <w:pStyle w:val="Listeavsnitt"/>
        <w:numPr>
          <w:ilvl w:val="0"/>
          <w:numId w:val="23"/>
        </w:numPr>
      </w:pPr>
      <w:r w:rsidRPr="00E256BC">
        <w:t>Hvor lenge? Varighet av ammingen varierer av anatomiske forhold i mors bryst, barnets evne til å suge og samspillet mellom mor og barn. Noen barn spiser seg mette på 5 minutter, andre bruker 20-30 minutter. Utdrivningshastigheten på morsmelken faller og fettinnholdet stiger i løpet av måltidet. Dersom barnet tas fra brystet før det er ferdig å suge, kan det få konsekvenser for barnets energiinntak da barnet ikke</w:t>
      </w:r>
      <w:r w:rsidR="00E74070">
        <w:t xml:space="preserve"> får den fete melken til slutt. </w:t>
      </w:r>
    </w:p>
    <w:p w:rsidR="00521D56" w:rsidRPr="00E256BC" w:rsidRDefault="00521D56" w:rsidP="00521D56">
      <w:pPr>
        <w:pStyle w:val="Listeavsnitt"/>
        <w:numPr>
          <w:ilvl w:val="0"/>
          <w:numId w:val="23"/>
        </w:numPr>
      </w:pPr>
      <w:r w:rsidRPr="00E256BC">
        <w:lastRenderedPageBreak/>
        <w:t>Det er ikke varighet av den enkelte amming, men sugeteknikk, som har betydning for om brystknoppene blir ømme. En dårlig sugeteknikk kan også hindre god melkeoverførsel og medfører lange måltider uten at barnet blir mett. Løsningen er ikke å begrense måltidets varighet, men å</w:t>
      </w:r>
      <w:r w:rsidR="00E74070">
        <w:t xml:space="preserve"> korrigere barnets sugeteknikk</w:t>
      </w:r>
    </w:p>
    <w:p w:rsidR="00521D56" w:rsidRPr="00E256BC" w:rsidRDefault="00521D56" w:rsidP="00521D56">
      <w:pPr>
        <w:pStyle w:val="Listeavsnitt"/>
        <w:numPr>
          <w:ilvl w:val="0"/>
          <w:numId w:val="23"/>
        </w:numPr>
      </w:pPr>
      <w:r w:rsidRPr="00E256BC">
        <w:t>Amming etter behov sikrer i de fleste tilfeller</w:t>
      </w:r>
      <w:r w:rsidR="00E74070">
        <w:t xml:space="preserve"> at barnet får det det trenger. </w:t>
      </w:r>
      <w:r w:rsidRPr="00E256BC">
        <w:t xml:space="preserve">Melkeproduksjonen tilpasser seg etterspørselen. </w:t>
      </w:r>
    </w:p>
    <w:p w:rsidR="00521D56" w:rsidRPr="00E256BC" w:rsidRDefault="00521D56" w:rsidP="00521D56"/>
    <w:p w:rsidR="00521D56" w:rsidRPr="00E256BC" w:rsidRDefault="00521D56" w:rsidP="00521D56">
      <w:pPr>
        <w:pStyle w:val="Listeavsnitt"/>
        <w:numPr>
          <w:ilvl w:val="0"/>
          <w:numId w:val="16"/>
        </w:numPr>
        <w:rPr>
          <w:sz w:val="32"/>
          <w:szCs w:val="32"/>
        </w:rPr>
      </w:pPr>
      <w:r w:rsidRPr="00E256BC">
        <w:rPr>
          <w:sz w:val="32"/>
          <w:szCs w:val="32"/>
        </w:rPr>
        <w:t>Barnets vekst og trivsel</w:t>
      </w:r>
    </w:p>
    <w:p w:rsidR="00521D56" w:rsidRPr="00E256BC" w:rsidRDefault="00521D56" w:rsidP="00521D56">
      <w:pPr>
        <w:pStyle w:val="Listeavsnitt"/>
        <w:ind w:left="1428"/>
      </w:pPr>
    </w:p>
    <w:p w:rsidR="00521D56" w:rsidRPr="00E256BC" w:rsidRDefault="00521D56" w:rsidP="00521D56">
      <w:pPr>
        <w:pStyle w:val="Listeavsnitt"/>
        <w:numPr>
          <w:ilvl w:val="0"/>
          <w:numId w:val="25"/>
        </w:numPr>
        <w:rPr>
          <w:b/>
        </w:rPr>
      </w:pPr>
      <w:r w:rsidRPr="00E256BC">
        <w:rPr>
          <w:b/>
        </w:rPr>
        <w:t>Tidlige tegn på sult</w:t>
      </w:r>
    </w:p>
    <w:p w:rsidR="00521D56" w:rsidRPr="00E256BC" w:rsidRDefault="00521D56" w:rsidP="00521D56">
      <w:pPr>
        <w:pStyle w:val="Listeavsnitt"/>
        <w:ind w:left="2148"/>
      </w:pPr>
      <w:r w:rsidRPr="00E256BC">
        <w:t xml:space="preserve">Det er viktig å være oppmerksom på barnets tidlige tegn på sult. Ved å legge barnet tidlig til brystet stimulerer man barnets interesse for å suge og forebygger lavt blodsukker. Gråt er et av barnets siste tegn på sult. </w:t>
      </w:r>
    </w:p>
    <w:p w:rsidR="00521D56" w:rsidRPr="00E256BC" w:rsidRDefault="00521D56" w:rsidP="00521D56">
      <w:pPr>
        <w:rPr>
          <w:u w:val="single"/>
        </w:rPr>
      </w:pPr>
      <w:r w:rsidRPr="00E256BC">
        <w:rPr>
          <w:u w:val="single"/>
        </w:rPr>
        <w:t>Barnets signaler</w:t>
      </w:r>
    </w:p>
    <w:p w:rsidR="00521D56" w:rsidRPr="00E256BC" w:rsidRDefault="00521D56" w:rsidP="00521D56">
      <w:r w:rsidRPr="00E256BC">
        <w:t>Hurtige øyebevegelser med munn og tunge                                                  Tidlig</w:t>
      </w:r>
    </w:p>
    <w:p w:rsidR="00521D56" w:rsidRPr="00E256BC" w:rsidRDefault="00521D56" w:rsidP="00521D56">
      <w:r w:rsidRPr="00E256BC">
        <w:t>Sugebevegelser med munn og tunge                                                              Tidlig</w:t>
      </w:r>
    </w:p>
    <w:p w:rsidR="00521D56" w:rsidRPr="00E256BC" w:rsidRDefault="00521D56" w:rsidP="00521D56">
      <w:r w:rsidRPr="00E256BC">
        <w:t>Bevegelser av armer og ben                                                                              Tidlig</w:t>
      </w:r>
    </w:p>
    <w:p w:rsidR="00521D56" w:rsidRPr="00E256BC" w:rsidRDefault="00521D56" w:rsidP="00521D56">
      <w:r w:rsidRPr="00E256BC">
        <w:t>Søk etter bryst, fingre til munn                                                                        Tidlig</w:t>
      </w:r>
    </w:p>
    <w:p w:rsidR="00521D56" w:rsidRPr="00E256BC" w:rsidRDefault="00521D56" w:rsidP="00521D56">
      <w:r w:rsidRPr="00E256BC">
        <w:t>Uro og klynkelyder                                                                                             Middel</w:t>
      </w:r>
    </w:p>
    <w:p w:rsidR="00521D56" w:rsidRPr="00E256BC" w:rsidRDefault="00521D56" w:rsidP="00521D56">
      <w:r w:rsidRPr="00E256BC">
        <w:t>Uro og gråt inn i mellom                                                                                    Middel</w:t>
      </w:r>
    </w:p>
    <w:p w:rsidR="00521D56" w:rsidRPr="00E256BC" w:rsidRDefault="00521D56" w:rsidP="00521D56">
      <w:r w:rsidRPr="00E256BC">
        <w:t>Gråt hele tiden, bevegelse av hele kroppen, rød i ansiktet                           Sen</w:t>
      </w:r>
    </w:p>
    <w:p w:rsidR="00521D56" w:rsidRPr="00E256BC" w:rsidRDefault="00521D56" w:rsidP="00521D56"/>
    <w:p w:rsidR="00521D56" w:rsidRPr="00E256BC" w:rsidRDefault="00A15ACF" w:rsidP="00521D56">
      <w:pPr>
        <w:pStyle w:val="Listeavsnitt"/>
        <w:numPr>
          <w:ilvl w:val="0"/>
          <w:numId w:val="25"/>
        </w:numPr>
        <w:rPr>
          <w:b/>
        </w:rPr>
      </w:pPr>
      <w:r w:rsidRPr="00E256BC">
        <w:rPr>
          <w:b/>
        </w:rPr>
        <w:t>V</w:t>
      </w:r>
      <w:r w:rsidR="00521D56" w:rsidRPr="00E256BC">
        <w:rPr>
          <w:b/>
        </w:rPr>
        <w:t>ekt</w:t>
      </w:r>
    </w:p>
    <w:p w:rsidR="00A15ACF" w:rsidRPr="00E256BC" w:rsidRDefault="00A15ACF" w:rsidP="00A15ACF">
      <w:pPr>
        <w:pStyle w:val="Listeavsnitt"/>
        <w:ind w:left="2148"/>
      </w:pPr>
      <w:r w:rsidRPr="00E256BC">
        <w:t xml:space="preserve">Etter fødsel taper nyfødte barn i gjennomsnitt 7 % av kroppsvekten, opp til 10 % regnes for å være normalt. Vekttapet er fysiologisk og skyldes i hovedsak tap av væske. De fleste har tatt igjen sin fødselsvekt etter en uke. </w:t>
      </w:r>
    </w:p>
    <w:p w:rsidR="00A15ACF" w:rsidRPr="00E256BC" w:rsidRDefault="00A15ACF" w:rsidP="00A15ACF">
      <w:pPr>
        <w:pStyle w:val="Listeavsnitt"/>
        <w:ind w:left="2148"/>
        <w:rPr>
          <w:u w:val="single"/>
        </w:rPr>
      </w:pPr>
    </w:p>
    <w:p w:rsidR="00A15ACF" w:rsidRPr="00E256BC" w:rsidRDefault="00A15ACF" w:rsidP="00A15ACF">
      <w:pPr>
        <w:pStyle w:val="Listeavsnitt"/>
        <w:ind w:left="2148"/>
      </w:pPr>
      <w:r w:rsidRPr="00E256BC">
        <w:rPr>
          <w:u w:val="single"/>
        </w:rPr>
        <w:t>Tegn på at barnet får det det har bruk for 3-5 dager etter fødsel</w:t>
      </w:r>
      <w:r w:rsidRPr="00E256BC">
        <w:t xml:space="preserve">: </w:t>
      </w:r>
    </w:p>
    <w:p w:rsidR="00A15ACF" w:rsidRPr="00E256BC" w:rsidRDefault="00A15ACF" w:rsidP="00A15ACF">
      <w:pPr>
        <w:pStyle w:val="Listeavsnitt"/>
        <w:ind w:left="2148"/>
      </w:pPr>
      <w:r w:rsidRPr="00E256BC">
        <w:t xml:space="preserve">Det drypper melk fra den andre brystet under amming. </w:t>
      </w:r>
    </w:p>
    <w:p w:rsidR="00A15ACF" w:rsidRPr="00E256BC" w:rsidRDefault="00A15ACF" w:rsidP="00A15ACF">
      <w:pPr>
        <w:pStyle w:val="Listeavsnitt"/>
        <w:ind w:left="2148"/>
      </w:pPr>
      <w:r w:rsidRPr="00E256BC">
        <w:t xml:space="preserve">Det kan dryppe melk ved tanken om barnet eller ved lyder fra barnet. </w:t>
      </w:r>
    </w:p>
    <w:p w:rsidR="00A15ACF" w:rsidRPr="00E256BC" w:rsidRDefault="00A15ACF" w:rsidP="00A15ACF">
      <w:pPr>
        <w:pStyle w:val="Listeavsnitt"/>
        <w:ind w:left="2148"/>
      </w:pPr>
      <w:r w:rsidRPr="00E256BC">
        <w:t>Barnet kommer med tydelige svelgelyder ved amming</w:t>
      </w:r>
    </w:p>
    <w:p w:rsidR="00A15ACF" w:rsidRPr="00E256BC" w:rsidRDefault="00A15ACF" w:rsidP="00A15ACF">
      <w:pPr>
        <w:pStyle w:val="Listeavsnitt"/>
        <w:ind w:left="2148"/>
      </w:pPr>
      <w:r w:rsidRPr="00E256BC">
        <w:t>Barnet har 6-8 våte bleier gjennom døgnet, urin eller avføring. Barnets avføring har skiftet farge og konsistens fra barnebek til gul og grynet</w:t>
      </w:r>
      <w:r w:rsidR="00E53EB5">
        <w:t>.</w:t>
      </w:r>
    </w:p>
    <w:p w:rsidR="00A15ACF" w:rsidRPr="00E256BC" w:rsidRDefault="00A15ACF" w:rsidP="00A15ACF">
      <w:pPr>
        <w:pStyle w:val="Listeavsnitt"/>
        <w:ind w:left="2148"/>
      </w:pPr>
    </w:p>
    <w:p w:rsidR="00A15ACF" w:rsidRPr="00E256BC" w:rsidRDefault="00A15ACF" w:rsidP="00A15ACF">
      <w:pPr>
        <w:pStyle w:val="Listeavsnitt"/>
        <w:numPr>
          <w:ilvl w:val="0"/>
          <w:numId w:val="25"/>
        </w:numPr>
        <w:rPr>
          <w:b/>
        </w:rPr>
      </w:pPr>
      <w:r w:rsidRPr="00E256BC">
        <w:rPr>
          <w:b/>
        </w:rPr>
        <w:t>Andre tegn på trivsel</w:t>
      </w:r>
    </w:p>
    <w:p w:rsidR="00A15ACF" w:rsidRPr="00E256BC" w:rsidRDefault="00A15ACF" w:rsidP="00A15ACF">
      <w:pPr>
        <w:pStyle w:val="Listeavsnitt"/>
        <w:ind w:left="2148"/>
      </w:pPr>
      <w:r w:rsidRPr="00E256BC">
        <w:t>Barnet er interessert i å spise og spiser minst 8 ganger gjennom døgnet</w:t>
      </w:r>
    </w:p>
    <w:p w:rsidR="00A15ACF" w:rsidRPr="00E256BC" w:rsidRDefault="00A15ACF" w:rsidP="00A15ACF">
      <w:pPr>
        <w:pStyle w:val="Listeavsnitt"/>
        <w:ind w:left="2148"/>
      </w:pPr>
      <w:r w:rsidRPr="00E256BC">
        <w:t>Er våken og oppmerksomt</w:t>
      </w:r>
    </w:p>
    <w:p w:rsidR="00A15ACF" w:rsidRPr="00E256BC" w:rsidRDefault="00A15ACF" w:rsidP="00A15ACF">
      <w:pPr>
        <w:pStyle w:val="Listeavsnitt"/>
        <w:ind w:left="2148"/>
      </w:pPr>
      <w:r w:rsidRPr="00E256BC">
        <w:t>Virker veltilpass det meste av tiden</w:t>
      </w:r>
    </w:p>
    <w:p w:rsidR="00A15ACF" w:rsidRPr="00E256BC" w:rsidRDefault="00CC4ACF" w:rsidP="00A15ACF">
      <w:pPr>
        <w:pStyle w:val="Listeavsnitt"/>
        <w:ind w:left="2148"/>
      </w:pPr>
      <w:r w:rsidRPr="00E256BC">
        <w:t>Ikke er konstant urolig og heller ikke slapt</w:t>
      </w:r>
    </w:p>
    <w:p w:rsidR="00CC4ACF" w:rsidRPr="00E256BC" w:rsidRDefault="00CC4ACF" w:rsidP="00CC4ACF">
      <w:pPr>
        <w:pStyle w:val="Listeavsnitt"/>
        <w:ind w:left="2148"/>
      </w:pPr>
      <w:r w:rsidRPr="00E256BC">
        <w:t>Har avføring svarende til alder (barnebek, gul</w:t>
      </w:r>
      <w:r w:rsidR="00193E5A" w:rsidRPr="00E256BC">
        <w:t>l</w:t>
      </w:r>
      <w:r w:rsidRPr="00E256BC">
        <w:t>kornet)</w:t>
      </w:r>
    </w:p>
    <w:p w:rsidR="00CC4ACF" w:rsidRPr="00E256BC" w:rsidRDefault="00CC4ACF" w:rsidP="00A15ACF">
      <w:pPr>
        <w:pStyle w:val="Listeavsnitt"/>
        <w:ind w:left="2148"/>
      </w:pPr>
      <w:r w:rsidRPr="00E256BC">
        <w:t xml:space="preserve">Har normal hudfarge, ikke grå eller blek. </w:t>
      </w:r>
    </w:p>
    <w:p w:rsidR="00AF3765" w:rsidRPr="00E256BC" w:rsidRDefault="00AF3765" w:rsidP="00A15ACF">
      <w:pPr>
        <w:pStyle w:val="Listeavsnitt"/>
        <w:ind w:left="2148"/>
      </w:pPr>
    </w:p>
    <w:p w:rsidR="00AF3765" w:rsidRPr="00E256BC" w:rsidRDefault="00AF3765" w:rsidP="00AF3765">
      <w:pPr>
        <w:pStyle w:val="Listeavsnitt"/>
        <w:numPr>
          <w:ilvl w:val="0"/>
          <w:numId w:val="25"/>
        </w:numPr>
        <w:rPr>
          <w:b/>
        </w:rPr>
      </w:pPr>
      <w:r w:rsidRPr="00E256BC">
        <w:rPr>
          <w:b/>
        </w:rPr>
        <w:t>Nattamming</w:t>
      </w:r>
    </w:p>
    <w:p w:rsidR="00A15ACF" w:rsidRPr="00E256BC" w:rsidRDefault="00AF3765" w:rsidP="00A15ACF">
      <w:pPr>
        <w:pStyle w:val="Listeavsnitt"/>
        <w:ind w:left="2148"/>
      </w:pPr>
      <w:r w:rsidRPr="00E256BC">
        <w:t xml:space="preserve">Morsmelk omsettes raskt i kroppen og kun de færreste nyfødte kan unnvære mat i løpet av natten. </w:t>
      </w:r>
      <w:r w:rsidR="00962ED7" w:rsidRPr="00E256BC">
        <w:t>Nattamming bidrar vesentlig til barnets melkeinntak. Samtidig er mors prolaktinnivå høyere om natten slik at melkeproduksjonen stimuleres ekstra ved nattamming. Dersom mor ikke ammer om natten vil det fylte brystet hemme melkeproduksjonen. Mor og far har behov for hvile, så man må innrette seg slik at nattammingen forstyrre minst mulig (sove på samme rom som barnet, ligge ned å amme, dempe lyset, gjøre forskjell på natt og dag)</w:t>
      </w:r>
    </w:p>
    <w:p w:rsidR="00962ED7" w:rsidRPr="00E256BC" w:rsidRDefault="00962ED7" w:rsidP="00962ED7">
      <w:pPr>
        <w:pStyle w:val="Listeavsnitt"/>
        <w:numPr>
          <w:ilvl w:val="0"/>
          <w:numId w:val="25"/>
        </w:numPr>
        <w:rPr>
          <w:b/>
        </w:rPr>
      </w:pPr>
      <w:r w:rsidRPr="00E256BC">
        <w:rPr>
          <w:b/>
        </w:rPr>
        <w:t>Smokk</w:t>
      </w:r>
    </w:p>
    <w:p w:rsidR="00962ED7" w:rsidRPr="00E256BC" w:rsidRDefault="00962ED7" w:rsidP="00962ED7">
      <w:pPr>
        <w:pStyle w:val="Listeavsnitt"/>
        <w:ind w:left="2148"/>
      </w:pPr>
      <w:r w:rsidRPr="00E256BC">
        <w:t xml:space="preserve">En rekke studier har vist en sammenheng mellom bruk av smokk og tidlig ammeopphør. Barn som fikk smokk de første 2-5 dagene etter fødsel ble ammet kortere enn barn som fikk smokk 4 uker etter fødsel. Dette skyldes at barn som bruker smokk blir tilbudt brystet for sjelden og varighet av ammingen for kort til at melkeproduksjonen stimuleres tilstrekkelig. </w:t>
      </w:r>
    </w:p>
    <w:p w:rsidR="00962ED7" w:rsidRPr="00E256BC" w:rsidRDefault="00962ED7" w:rsidP="00962ED7">
      <w:pPr>
        <w:pStyle w:val="Listeavsnitt"/>
        <w:ind w:left="2148"/>
      </w:pPr>
      <w:r w:rsidRPr="00E256BC">
        <w:t xml:space="preserve">Det er derfor lurt å vente med å introdusere smokk til melkeproduksjonen er rikelig, til barnet har et godt sugetak og til mor er trygg på ammingen. </w:t>
      </w:r>
    </w:p>
    <w:p w:rsidR="00962ED7" w:rsidRPr="00E256BC" w:rsidRDefault="00962ED7" w:rsidP="00962ED7">
      <w:pPr>
        <w:pStyle w:val="Listeavsnitt"/>
        <w:ind w:left="2148"/>
      </w:pPr>
    </w:p>
    <w:p w:rsidR="00962ED7" w:rsidRPr="00E256BC" w:rsidRDefault="00962ED7" w:rsidP="00962ED7">
      <w:pPr>
        <w:pStyle w:val="Listeavsnitt"/>
        <w:numPr>
          <w:ilvl w:val="0"/>
          <w:numId w:val="16"/>
        </w:numPr>
        <w:rPr>
          <w:sz w:val="32"/>
          <w:szCs w:val="32"/>
        </w:rPr>
      </w:pPr>
      <w:r w:rsidRPr="00E256BC">
        <w:rPr>
          <w:sz w:val="32"/>
          <w:szCs w:val="32"/>
        </w:rPr>
        <w:t>Utmelking</w:t>
      </w:r>
    </w:p>
    <w:p w:rsidR="00962ED7" w:rsidRPr="00E256BC" w:rsidRDefault="00962ED7" w:rsidP="00A4769E">
      <w:pPr>
        <w:ind w:left="1416"/>
      </w:pPr>
      <w:r w:rsidRPr="00E256BC">
        <w:t>Normalt er det ikke nødvendig med å melke ut morsmelk av brystet, men det kan være situasjoner der det likevel er bruk for det:</w:t>
      </w:r>
    </w:p>
    <w:p w:rsidR="008E4A4A" w:rsidRPr="00E256BC" w:rsidRDefault="008E4A4A" w:rsidP="008E4A4A">
      <w:pPr>
        <w:pStyle w:val="Listeavsnitt"/>
        <w:numPr>
          <w:ilvl w:val="0"/>
          <w:numId w:val="25"/>
        </w:numPr>
      </w:pPr>
      <w:r w:rsidRPr="00E256BC">
        <w:t>Om barnet ikke får tak på brystet pga</w:t>
      </w:r>
      <w:r w:rsidR="00E74070">
        <w:t>.</w:t>
      </w:r>
      <w:r w:rsidRPr="00E256BC">
        <w:t xml:space="preserve"> brystspreng</w:t>
      </w:r>
    </w:p>
    <w:p w:rsidR="008E4A4A" w:rsidRPr="00E256BC" w:rsidRDefault="008E4A4A" w:rsidP="008E4A4A">
      <w:pPr>
        <w:pStyle w:val="Listeavsnitt"/>
        <w:numPr>
          <w:ilvl w:val="0"/>
          <w:numId w:val="25"/>
        </w:numPr>
      </w:pPr>
      <w:r w:rsidRPr="00E256BC">
        <w:t>Hvis brystknoppene er ømme eller såre</w:t>
      </w:r>
    </w:p>
    <w:p w:rsidR="008E4A4A" w:rsidRPr="00E256BC" w:rsidRDefault="008E4A4A" w:rsidP="008E4A4A">
      <w:pPr>
        <w:pStyle w:val="Listeavsnitt"/>
        <w:numPr>
          <w:ilvl w:val="0"/>
          <w:numId w:val="25"/>
        </w:numPr>
      </w:pPr>
      <w:r w:rsidRPr="00E256BC">
        <w:t>Dersom mor av en eller annen grunn er adskilt fra barnet</w:t>
      </w:r>
    </w:p>
    <w:p w:rsidR="008E4A4A" w:rsidRPr="00E256BC" w:rsidRDefault="008E4A4A" w:rsidP="00A4769E">
      <w:pPr>
        <w:ind w:left="708" w:firstLine="708"/>
        <w:rPr>
          <w:b/>
        </w:rPr>
      </w:pPr>
      <w:r w:rsidRPr="00E256BC">
        <w:rPr>
          <w:b/>
        </w:rPr>
        <w:t>Håndmelking/pumping</w:t>
      </w:r>
    </w:p>
    <w:p w:rsidR="008E4A4A" w:rsidRPr="00E256BC" w:rsidRDefault="008E4A4A" w:rsidP="008E4A4A">
      <w:pPr>
        <w:pStyle w:val="Listeavsnitt"/>
        <w:numPr>
          <w:ilvl w:val="0"/>
          <w:numId w:val="26"/>
        </w:numPr>
      </w:pPr>
      <w:r w:rsidRPr="00E256BC">
        <w:t>Uansett om hvilken metode man velger for utmelking (håndmelking eller pumping) så vil resultatet være bedre om man på forhånd stimulerer utdrivningsrefleksen.</w:t>
      </w:r>
    </w:p>
    <w:p w:rsidR="008E4A4A" w:rsidRPr="00E256BC" w:rsidRDefault="008E4A4A" w:rsidP="008E4A4A">
      <w:pPr>
        <w:pStyle w:val="Listeavsnitt"/>
        <w:numPr>
          <w:ilvl w:val="0"/>
          <w:numId w:val="26"/>
        </w:numPr>
      </w:pPr>
      <w:r w:rsidRPr="00E256BC">
        <w:t>Håndmelking: vi anbefaler at alle lærere seg å håndmelke før det reiser fra barselavdelingen</w:t>
      </w:r>
    </w:p>
    <w:p w:rsidR="008E4A4A" w:rsidRPr="00E256BC" w:rsidRDefault="008E4A4A" w:rsidP="00783BBC">
      <w:pPr>
        <w:pStyle w:val="Listeavsnitt"/>
        <w:numPr>
          <w:ilvl w:val="0"/>
          <w:numId w:val="26"/>
        </w:numPr>
      </w:pPr>
      <w:r w:rsidRPr="00E256BC">
        <w:t>Pumping: anbefales ved utmelking over lengre periode.</w:t>
      </w:r>
    </w:p>
    <w:p w:rsidR="00090B91" w:rsidRPr="00E256BC" w:rsidRDefault="00090B91" w:rsidP="008E4A4A">
      <w:pPr>
        <w:pStyle w:val="Listeavsnitt"/>
      </w:pPr>
    </w:p>
    <w:p w:rsidR="00EE274E" w:rsidRPr="00E256BC" w:rsidRDefault="00E74070" w:rsidP="008E4A4A">
      <w:pPr>
        <w:pStyle w:val="Listeavsnitt"/>
      </w:pPr>
      <w:r>
        <w:t>Informere</w:t>
      </w:r>
      <w:r w:rsidR="00E256BC">
        <w:t xml:space="preserve"> </w:t>
      </w:r>
      <w:r w:rsidR="00EE274E" w:rsidRPr="00E256BC">
        <w:t xml:space="preserve">om ammefilmen «Bryst er best» og ammebrosjyre på ulike språk (Unicef og Ammehjelpen). </w:t>
      </w:r>
    </w:p>
    <w:p w:rsidR="00090B91" w:rsidRPr="00E256BC" w:rsidRDefault="00090B91" w:rsidP="008E4A4A">
      <w:pPr>
        <w:pStyle w:val="Listeavsnitt"/>
      </w:pPr>
    </w:p>
    <w:p w:rsidR="00090B91" w:rsidRPr="00E256BC" w:rsidRDefault="00090B91" w:rsidP="008E4A4A">
      <w:pPr>
        <w:pStyle w:val="Listeavsnitt"/>
      </w:pPr>
    </w:p>
    <w:p w:rsidR="00090B91" w:rsidRPr="00E256BC" w:rsidRDefault="00090B91" w:rsidP="00EE274E"/>
    <w:p w:rsidR="00090B91" w:rsidRPr="00E256BC" w:rsidRDefault="00090B91" w:rsidP="008E4A4A">
      <w:pPr>
        <w:pStyle w:val="Listeavsnitt"/>
      </w:pPr>
    </w:p>
    <w:p w:rsidR="00090B91" w:rsidRPr="00E256BC" w:rsidRDefault="00090B91" w:rsidP="008E4A4A">
      <w:pPr>
        <w:pStyle w:val="Listeavsnitt"/>
      </w:pPr>
    </w:p>
    <w:p w:rsidR="00090B91" w:rsidRPr="00E256BC" w:rsidRDefault="00090B91" w:rsidP="008E4A4A">
      <w:pPr>
        <w:pStyle w:val="Listeavsnitt"/>
      </w:pPr>
    </w:p>
    <w:p w:rsidR="00090B91" w:rsidRPr="00E256BC" w:rsidRDefault="00090B91" w:rsidP="008E4A4A">
      <w:pPr>
        <w:pStyle w:val="Listeavsnitt"/>
      </w:pPr>
    </w:p>
    <w:p w:rsidR="00090B91" w:rsidRPr="00E256BC" w:rsidRDefault="00090B91" w:rsidP="008E4A4A">
      <w:pPr>
        <w:pStyle w:val="Listeavsnitt"/>
      </w:pPr>
    </w:p>
    <w:p w:rsidR="00090B91" w:rsidRPr="00E256BC" w:rsidRDefault="00090B91" w:rsidP="008E4A4A">
      <w:pPr>
        <w:pStyle w:val="Listeavsnitt"/>
      </w:pPr>
    </w:p>
    <w:p w:rsidR="00090B91" w:rsidRPr="00F40F6F" w:rsidRDefault="00F318AB" w:rsidP="00F40F6F">
      <w:pPr>
        <w:pStyle w:val="Listeavsnitt"/>
        <w:ind w:left="0"/>
        <w:rPr>
          <w:sz w:val="28"/>
          <w:szCs w:val="28"/>
        </w:rPr>
      </w:pPr>
      <w:r w:rsidRPr="00F318AB">
        <w:rPr>
          <w:noProof/>
          <w:sz w:val="28"/>
          <w:szCs w:val="28"/>
          <w:lang w:eastAsia="nb-NO"/>
        </w:rPr>
        <w:lastRenderedPageBreak/>
        <w:drawing>
          <wp:inline distT="0" distB="0" distL="0" distR="0">
            <wp:extent cx="6408000" cy="937478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000" cy="9374784"/>
                    </a:xfrm>
                    <a:prstGeom prst="rect">
                      <a:avLst/>
                    </a:prstGeom>
                    <a:noFill/>
                    <a:ln>
                      <a:noFill/>
                    </a:ln>
                  </pic:spPr>
                </pic:pic>
              </a:graphicData>
            </a:graphic>
          </wp:inline>
        </w:drawing>
      </w:r>
      <w:r w:rsidR="00090B91" w:rsidRPr="00FD33D6">
        <w:rPr>
          <w:b/>
          <w:sz w:val="24"/>
          <w:szCs w:val="24"/>
        </w:rPr>
        <w:lastRenderedPageBreak/>
        <w:t>Skjema for vurdering av amming.</w:t>
      </w:r>
      <w:r w:rsidR="00090B91">
        <w:t xml:space="preserve"> </w:t>
      </w:r>
      <w:r w:rsidR="00090B91" w:rsidRPr="00812CC2">
        <w:rPr>
          <w:sz w:val="20"/>
          <w:szCs w:val="20"/>
        </w:rPr>
        <w:t>Om noen av boksene i høyre kolonne er krysset av: Observer et helt brystmåltid, lag en individuell plan for oppfølging, inkludert en ny vurdering av stilling og sugetak. I tillegg må alle bekymringer for barnet følges opp i henhold til den enkeltes behov.</w:t>
      </w:r>
      <w:r w:rsidR="00090B91">
        <w:t xml:space="preserve"> </w:t>
      </w:r>
    </w:p>
    <w:tbl>
      <w:tblPr>
        <w:tblStyle w:val="Tabellrutenett"/>
        <w:tblW w:w="0" w:type="auto"/>
        <w:tblLook w:val="04A0" w:firstRow="1" w:lastRow="0" w:firstColumn="1" w:lastColumn="0" w:noHBand="0" w:noVBand="1"/>
      </w:tblPr>
      <w:tblGrid>
        <w:gridCol w:w="2689"/>
        <w:gridCol w:w="3378"/>
        <w:gridCol w:w="222"/>
        <w:gridCol w:w="3401"/>
        <w:gridCol w:w="222"/>
      </w:tblGrid>
      <w:tr w:rsidR="00090B91" w:rsidRPr="00757A3A" w:rsidTr="006E4461">
        <w:tc>
          <w:tcPr>
            <w:tcW w:w="2689" w:type="dxa"/>
          </w:tcPr>
          <w:p w:rsidR="00090B91" w:rsidRPr="00757A3A" w:rsidRDefault="00090B91" w:rsidP="006E4461">
            <w:pPr>
              <w:rPr>
                <w:sz w:val="20"/>
                <w:szCs w:val="20"/>
              </w:rPr>
            </w:pPr>
            <w:r w:rsidRPr="00757A3A">
              <w:rPr>
                <w:sz w:val="20"/>
                <w:szCs w:val="20"/>
              </w:rPr>
              <w:t>Barnets navn:</w:t>
            </w:r>
          </w:p>
          <w:p w:rsidR="00090B91" w:rsidRPr="00757A3A" w:rsidRDefault="00090B91" w:rsidP="006E4461">
            <w:pPr>
              <w:rPr>
                <w:sz w:val="20"/>
                <w:szCs w:val="20"/>
              </w:rPr>
            </w:pPr>
            <w:r w:rsidRPr="00757A3A">
              <w:rPr>
                <w:sz w:val="20"/>
                <w:szCs w:val="20"/>
              </w:rPr>
              <w:t>Barnets alder:</w:t>
            </w:r>
          </w:p>
          <w:p w:rsidR="00090B91" w:rsidRPr="00757A3A" w:rsidRDefault="00090B91" w:rsidP="006E4461">
            <w:pPr>
              <w:rPr>
                <w:sz w:val="20"/>
                <w:szCs w:val="20"/>
              </w:rPr>
            </w:pPr>
            <w:r w:rsidRPr="00757A3A">
              <w:rPr>
                <w:sz w:val="20"/>
                <w:szCs w:val="20"/>
              </w:rPr>
              <w:t xml:space="preserve">Fødselsdato: </w:t>
            </w:r>
          </w:p>
        </w:tc>
        <w:tc>
          <w:tcPr>
            <w:tcW w:w="3378" w:type="dxa"/>
          </w:tcPr>
          <w:p w:rsidR="00090B91" w:rsidRPr="00757A3A" w:rsidRDefault="00090B91" w:rsidP="006E4461">
            <w:pPr>
              <w:rPr>
                <w:sz w:val="20"/>
                <w:szCs w:val="20"/>
              </w:rPr>
            </w:pPr>
            <w:r w:rsidRPr="00757A3A">
              <w:rPr>
                <w:sz w:val="20"/>
                <w:szCs w:val="20"/>
              </w:rPr>
              <w:t xml:space="preserve">Fødselsvekt: </w:t>
            </w:r>
          </w:p>
          <w:p w:rsidR="00090B91" w:rsidRPr="00757A3A" w:rsidRDefault="00090B91" w:rsidP="006E4461">
            <w:pPr>
              <w:rPr>
                <w:sz w:val="20"/>
                <w:szCs w:val="20"/>
              </w:rPr>
            </w:pPr>
            <w:r w:rsidRPr="00757A3A">
              <w:rPr>
                <w:sz w:val="20"/>
                <w:szCs w:val="20"/>
              </w:rPr>
              <w:t>Gestasjonsalder:</w:t>
            </w:r>
          </w:p>
          <w:p w:rsidR="00090B91" w:rsidRPr="00757A3A" w:rsidRDefault="00090B91" w:rsidP="006E4461">
            <w:pPr>
              <w:rPr>
                <w:sz w:val="20"/>
                <w:szCs w:val="20"/>
              </w:rPr>
            </w:pPr>
            <w:r w:rsidRPr="00757A3A">
              <w:rPr>
                <w:sz w:val="20"/>
                <w:szCs w:val="20"/>
              </w:rPr>
              <w:t>Dagens vekt: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sidRPr="00757A3A">
              <w:rPr>
                <w:sz w:val="20"/>
                <w:szCs w:val="20"/>
              </w:rPr>
              <w:t>Vurdering er gjort av:</w:t>
            </w:r>
          </w:p>
          <w:p w:rsidR="00090B91" w:rsidRPr="00757A3A" w:rsidRDefault="00090B91" w:rsidP="006E4461">
            <w:pPr>
              <w:rPr>
                <w:sz w:val="20"/>
                <w:szCs w:val="20"/>
              </w:rPr>
            </w:pPr>
            <w:r w:rsidRPr="00757A3A">
              <w:rPr>
                <w:sz w:val="20"/>
                <w:szCs w:val="20"/>
              </w:rPr>
              <w:t>Dato:</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4"/>
                <w:szCs w:val="24"/>
              </w:rPr>
            </w:pPr>
            <w:r w:rsidRPr="00757A3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Spørsmål å stille/ observasjon</w:t>
            </w:r>
          </w:p>
        </w:tc>
        <w:tc>
          <w:tcPr>
            <w:tcW w:w="3378" w:type="dxa"/>
          </w:tcPr>
          <w:p w:rsidR="00090B91" w:rsidRPr="00757A3A" w:rsidRDefault="00090B91" w:rsidP="006E4461">
            <w:pPr>
              <w:rPr>
                <w:sz w:val="24"/>
                <w:szCs w:val="24"/>
              </w:rPr>
            </w:pPr>
            <w:r w:rsidRPr="00757A3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Svar som indikerer effektiv amming</w:t>
            </w:r>
          </w:p>
        </w:tc>
        <w:tc>
          <w:tcPr>
            <w:tcW w:w="0" w:type="auto"/>
          </w:tcPr>
          <w:p w:rsidR="00090B91" w:rsidRPr="00757A3A" w:rsidRDefault="00090B91" w:rsidP="006E4461">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0" w:type="auto"/>
          </w:tcPr>
          <w:p w:rsidR="00090B91" w:rsidRPr="00757A3A" w:rsidRDefault="00090B91" w:rsidP="006E446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A3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Svar som indikerer problemer</w:t>
            </w:r>
          </w:p>
        </w:tc>
        <w:tc>
          <w:tcPr>
            <w:tcW w:w="0" w:type="auto"/>
          </w:tcPr>
          <w:p w:rsidR="00090B91" w:rsidRPr="00757A3A" w:rsidRDefault="00090B91" w:rsidP="006E4461">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90B91" w:rsidRPr="00757A3A" w:rsidTr="006E4461">
        <w:tc>
          <w:tcPr>
            <w:tcW w:w="2689" w:type="dxa"/>
          </w:tcPr>
          <w:p w:rsidR="00090B91" w:rsidRPr="00757A3A" w:rsidRDefault="00090B91" w:rsidP="006E4461">
            <w:pPr>
              <w:rPr>
                <w:sz w:val="20"/>
                <w:szCs w:val="20"/>
              </w:rPr>
            </w:pPr>
            <w:r w:rsidRPr="00757A3A">
              <w:rPr>
                <w:sz w:val="20"/>
                <w:szCs w:val="20"/>
              </w:rPr>
              <w:t>Urin mengde</w:t>
            </w:r>
          </w:p>
        </w:tc>
        <w:tc>
          <w:tcPr>
            <w:tcW w:w="3378" w:type="dxa"/>
          </w:tcPr>
          <w:p w:rsidR="00090B91" w:rsidRPr="00757A3A" w:rsidRDefault="00090B91" w:rsidP="006E4461">
            <w:pPr>
              <w:rPr>
                <w:sz w:val="20"/>
                <w:szCs w:val="20"/>
              </w:rPr>
            </w:pPr>
            <w:r w:rsidRPr="00757A3A">
              <w:rPr>
                <w:sz w:val="20"/>
                <w:szCs w:val="20"/>
              </w:rPr>
              <w:t xml:space="preserve">Minst 5-6 våte bleier ils 24 t </w:t>
            </w:r>
            <w:r w:rsidRPr="00757A3A">
              <w:rPr>
                <w:rFonts w:cstheme="minorHAnsi"/>
                <w:sz w:val="20"/>
                <w:szCs w:val="20"/>
              </w:rPr>
              <w: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sidRPr="00757A3A">
              <w:rPr>
                <w:sz w:val="20"/>
                <w:szCs w:val="20"/>
              </w:rPr>
              <w:t>Færre enn 6 våte bleier ila 24 t, eller bleier som ikke føles tunge</w:t>
            </w:r>
            <w:r w:rsidRPr="00757A3A">
              <w:rPr>
                <w:rFonts w:cstheme="minorHAnsi"/>
                <w:sz w:val="20"/>
                <w:szCs w:val="20"/>
              </w:rPr>
              <w:t>*</w:t>
            </w:r>
            <w:r w:rsidRPr="00757A3A">
              <w:rPr>
                <w:sz w:val="20"/>
                <w:szCs w:val="20"/>
              </w:rPr>
              <w:t xml:space="preserve"> </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sidRPr="00757A3A">
              <w:rPr>
                <w:sz w:val="20"/>
                <w:szCs w:val="20"/>
              </w:rPr>
              <w:t>Antall avføring og farge. NB: Gjelder ikke utover 4 ukers alder</w:t>
            </w:r>
          </w:p>
        </w:tc>
        <w:tc>
          <w:tcPr>
            <w:tcW w:w="3378" w:type="dxa"/>
          </w:tcPr>
          <w:p w:rsidR="00090B91" w:rsidRPr="00757A3A" w:rsidRDefault="00090B91" w:rsidP="006E4461">
            <w:pPr>
              <w:rPr>
                <w:sz w:val="20"/>
                <w:szCs w:val="20"/>
              </w:rPr>
            </w:pPr>
            <w:r w:rsidRPr="00757A3A">
              <w:rPr>
                <w:sz w:val="20"/>
                <w:szCs w:val="20"/>
              </w:rPr>
              <w:t>2 eller flere ila. 24 t. Myk/rennende, gul</w:t>
            </w:r>
            <w:r w:rsidRPr="00757A3A">
              <w:rPr>
                <w:rFonts w:cstheme="minorHAnsi"/>
                <w:sz w:val="20"/>
                <w:szCs w:val="20"/>
              </w:rPr>
              <w: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sidRPr="00757A3A">
              <w:rPr>
                <w:sz w:val="20"/>
                <w:szCs w:val="20"/>
              </w:rPr>
              <w:t xml:space="preserve">Færre enn 2 avføringer ila 24 t eller påfallende konsistens eller utseende. </w:t>
            </w:r>
            <w:r w:rsidRPr="00757A3A">
              <w:rPr>
                <w:rFonts w:cstheme="minorHAnsi"/>
                <w:sz w:val="20"/>
                <w:szCs w:val="20"/>
              </w:rPr>
              <w: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sidRPr="00757A3A">
              <w:rPr>
                <w:sz w:val="20"/>
                <w:szCs w:val="20"/>
              </w:rPr>
              <w:t>Barnets hudfarge, våkenhet og muskeltonus.</w:t>
            </w:r>
          </w:p>
        </w:tc>
        <w:tc>
          <w:tcPr>
            <w:tcW w:w="3378" w:type="dxa"/>
          </w:tcPr>
          <w:p w:rsidR="00090B91" w:rsidRPr="00757A3A" w:rsidRDefault="00090B91" w:rsidP="006E4461">
            <w:pPr>
              <w:rPr>
                <w:sz w:val="20"/>
                <w:szCs w:val="20"/>
              </w:rPr>
            </w:pPr>
            <w:r w:rsidRPr="00757A3A">
              <w:rPr>
                <w:sz w:val="20"/>
                <w:szCs w:val="20"/>
              </w:rPr>
              <w:t>Normal hudfarge; Våken; god muskeltonus</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sidRPr="00757A3A">
              <w:rPr>
                <w:sz w:val="20"/>
                <w:szCs w:val="20"/>
              </w:rPr>
              <w:t>Gulsott som forverres/ikke blir bedre; barnet er slapt; våkner ikke til mating; dårlig tonus</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sidRPr="00757A3A">
              <w:rPr>
                <w:sz w:val="20"/>
                <w:szCs w:val="20"/>
              </w:rPr>
              <w:t>Vekt (etter vekttap de første dagene)</w:t>
            </w:r>
          </w:p>
        </w:tc>
        <w:tc>
          <w:tcPr>
            <w:tcW w:w="3378" w:type="dxa"/>
          </w:tcPr>
          <w:p w:rsidR="00090B91" w:rsidRPr="00757A3A" w:rsidRDefault="00090B91" w:rsidP="006E4461">
            <w:pPr>
              <w:rPr>
                <w:sz w:val="20"/>
                <w:szCs w:val="20"/>
              </w:rPr>
            </w:pPr>
            <w:r w:rsidRPr="00757A3A">
              <w:rPr>
                <w:sz w:val="20"/>
                <w:szCs w:val="20"/>
              </w:rPr>
              <w:t>Går opp i vekt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sidRPr="00757A3A">
              <w:rPr>
                <w:sz w:val="20"/>
                <w:szCs w:val="20"/>
              </w:rPr>
              <w:t>Vekten står stille eller fortsatt vekttap</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sidRPr="00757A3A">
              <w:rPr>
                <w:sz w:val="20"/>
                <w:szCs w:val="20"/>
              </w:rPr>
              <w:t>Antall amminger</w:t>
            </w:r>
            <w:r>
              <w:rPr>
                <w:sz w:val="20"/>
                <w:szCs w:val="20"/>
              </w:rPr>
              <w:t xml:space="preserve"> siste 24 t</w:t>
            </w:r>
          </w:p>
        </w:tc>
        <w:tc>
          <w:tcPr>
            <w:tcW w:w="3378" w:type="dxa"/>
          </w:tcPr>
          <w:p w:rsidR="00090B91" w:rsidRPr="00757A3A" w:rsidRDefault="00090B91" w:rsidP="006E4461">
            <w:pPr>
              <w:rPr>
                <w:sz w:val="20"/>
                <w:szCs w:val="20"/>
              </w:rPr>
            </w:pPr>
            <w:r>
              <w:rPr>
                <w:sz w:val="20"/>
                <w:szCs w:val="20"/>
              </w:rPr>
              <w:t>Minimum 6-8 amminger siste 24 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Færre enn 6 amminger siste 24 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Barnets adferd under amming</w:t>
            </w:r>
          </w:p>
        </w:tc>
        <w:tc>
          <w:tcPr>
            <w:tcW w:w="3378" w:type="dxa"/>
          </w:tcPr>
          <w:p w:rsidR="00090B91" w:rsidRPr="00757A3A" w:rsidRDefault="00090B91" w:rsidP="006E4461">
            <w:pPr>
              <w:rPr>
                <w:sz w:val="20"/>
                <w:szCs w:val="20"/>
              </w:rPr>
            </w:pPr>
            <w:r>
              <w:rPr>
                <w:sz w:val="20"/>
                <w:szCs w:val="20"/>
              </w:rPr>
              <w:t>Generelt rolig og avslappet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Barnet går hyppig av og på brystet under amming eller vegrer seg for brystet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Sugemønster under amming</w:t>
            </w:r>
          </w:p>
        </w:tc>
        <w:tc>
          <w:tcPr>
            <w:tcW w:w="3378" w:type="dxa"/>
          </w:tcPr>
          <w:p w:rsidR="00090B91" w:rsidRPr="00757A3A" w:rsidRDefault="00090B91" w:rsidP="006E4461">
            <w:pPr>
              <w:rPr>
                <w:sz w:val="20"/>
                <w:szCs w:val="20"/>
              </w:rPr>
            </w:pPr>
            <w:r>
              <w:rPr>
                <w:sz w:val="20"/>
                <w:szCs w:val="20"/>
              </w:rPr>
              <w:t>Ved oppstart; raske sug som går over til saktere suging med pauser og svelging</w:t>
            </w:r>
            <w:r>
              <w:rPr>
                <w:rFonts w:cstheme="minorHAnsi"/>
                <w:sz w:val="20"/>
                <w:szCs w:val="20"/>
              </w:rPr>
              <w: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Ingen forandring i sugemønster, lager lyder under diing. Klikkelyder</w:t>
            </w:r>
            <w:r>
              <w:rPr>
                <w:rFonts w:cstheme="minorHAnsi"/>
                <w:sz w:val="20"/>
                <w:szCs w:val="20"/>
              </w:rPr>
              <w: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Lengde på måltider</w:t>
            </w:r>
          </w:p>
        </w:tc>
        <w:tc>
          <w:tcPr>
            <w:tcW w:w="3378" w:type="dxa"/>
          </w:tcPr>
          <w:p w:rsidR="00090B91" w:rsidRPr="00757A3A" w:rsidRDefault="00090B91" w:rsidP="006E4461">
            <w:pPr>
              <w:rPr>
                <w:sz w:val="20"/>
                <w:szCs w:val="20"/>
              </w:rPr>
            </w:pPr>
            <w:r>
              <w:rPr>
                <w:sz w:val="20"/>
                <w:szCs w:val="20"/>
              </w:rPr>
              <w:t>Barnet dier minst 5-30 minutter ved de fleste måltider</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Barnet dier vanligvis mindre enn 5 minutter, eller mer enn 40 minutter</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Avslutting av måltid</w:t>
            </w:r>
          </w:p>
        </w:tc>
        <w:tc>
          <w:tcPr>
            <w:tcW w:w="3378" w:type="dxa"/>
          </w:tcPr>
          <w:p w:rsidR="00090B91" w:rsidRPr="00757A3A" w:rsidRDefault="00090B91" w:rsidP="006E4461">
            <w:pPr>
              <w:rPr>
                <w:sz w:val="20"/>
                <w:szCs w:val="20"/>
              </w:rPr>
            </w:pPr>
            <w:r>
              <w:rPr>
                <w:sz w:val="20"/>
                <w:szCs w:val="20"/>
              </w:rPr>
              <w:t>Barnet slipper brystet spontant eller slipper når det forsiktig blir fjernet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Barnet slipper ikke brystet spontant, moren må ta barnet av brystet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Tilbyr neste bryst?</w:t>
            </w:r>
          </w:p>
        </w:tc>
        <w:tc>
          <w:tcPr>
            <w:tcW w:w="3378" w:type="dxa"/>
          </w:tcPr>
          <w:p w:rsidR="00090B91" w:rsidRPr="00757A3A" w:rsidRDefault="00090B91" w:rsidP="006E4461">
            <w:pPr>
              <w:rPr>
                <w:sz w:val="20"/>
                <w:szCs w:val="20"/>
              </w:rPr>
            </w:pPr>
            <w:r>
              <w:rPr>
                <w:sz w:val="20"/>
                <w:szCs w:val="20"/>
              </w:rPr>
              <w:t>Andre bryst blir tilbudt. Barnet tar neste bryst om der er sultent</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Moren begrenser ammingen til ett bryst per måltid eller insisterer på begge bryst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Barnets adferd etter amming</w:t>
            </w:r>
          </w:p>
        </w:tc>
        <w:tc>
          <w:tcPr>
            <w:tcW w:w="3378" w:type="dxa"/>
          </w:tcPr>
          <w:p w:rsidR="00090B91" w:rsidRPr="00757A3A" w:rsidRDefault="00090B91" w:rsidP="006E4461">
            <w:pPr>
              <w:rPr>
                <w:sz w:val="20"/>
                <w:szCs w:val="20"/>
              </w:rPr>
            </w:pPr>
            <w:r>
              <w:rPr>
                <w:sz w:val="20"/>
                <w:szCs w:val="20"/>
              </w:rPr>
              <w:t>Barnet virker vanligvis tilfreds etter amming</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Barnet virker vanligvis utilfreds etter amming</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Pr="00757A3A" w:rsidRDefault="00090B91" w:rsidP="006E4461">
            <w:pPr>
              <w:rPr>
                <w:sz w:val="20"/>
                <w:szCs w:val="20"/>
              </w:rPr>
            </w:pPr>
            <w:r>
              <w:rPr>
                <w:sz w:val="20"/>
                <w:szCs w:val="20"/>
              </w:rPr>
              <w:t>Brystknoppens form etter amming</w:t>
            </w:r>
          </w:p>
        </w:tc>
        <w:tc>
          <w:tcPr>
            <w:tcW w:w="3378" w:type="dxa"/>
          </w:tcPr>
          <w:p w:rsidR="00090B91" w:rsidRPr="00757A3A" w:rsidRDefault="00090B91" w:rsidP="006E4461">
            <w:pPr>
              <w:rPr>
                <w:sz w:val="20"/>
                <w:szCs w:val="20"/>
              </w:rPr>
            </w:pPr>
            <w:r>
              <w:rPr>
                <w:sz w:val="20"/>
                <w:szCs w:val="20"/>
              </w:rPr>
              <w:t>Ingen problemer med bryst eller brystknopp</w:t>
            </w:r>
          </w:p>
        </w:tc>
        <w:tc>
          <w:tcPr>
            <w:tcW w:w="0" w:type="auto"/>
          </w:tcPr>
          <w:p w:rsidR="00090B91" w:rsidRPr="00757A3A" w:rsidRDefault="00090B91" w:rsidP="006E4461">
            <w:pPr>
              <w:rPr>
                <w:sz w:val="20"/>
                <w:szCs w:val="20"/>
              </w:rPr>
            </w:pPr>
          </w:p>
        </w:tc>
        <w:tc>
          <w:tcPr>
            <w:tcW w:w="0" w:type="auto"/>
          </w:tcPr>
          <w:p w:rsidR="00090B91" w:rsidRPr="00757A3A" w:rsidRDefault="00090B91" w:rsidP="006E4461">
            <w:pPr>
              <w:rPr>
                <w:sz w:val="20"/>
                <w:szCs w:val="20"/>
              </w:rPr>
            </w:pPr>
            <w:r>
              <w:rPr>
                <w:sz w:val="20"/>
                <w:szCs w:val="20"/>
              </w:rPr>
              <w:t>Brystknopp er sår eller skader, melkespreng eller mastitt</w:t>
            </w:r>
          </w:p>
        </w:tc>
        <w:tc>
          <w:tcPr>
            <w:tcW w:w="0" w:type="auto"/>
          </w:tcPr>
          <w:p w:rsidR="00090B91" w:rsidRPr="00757A3A" w:rsidRDefault="00090B91" w:rsidP="006E4461">
            <w:pPr>
              <w:rPr>
                <w:sz w:val="20"/>
                <w:szCs w:val="20"/>
              </w:rPr>
            </w:pPr>
          </w:p>
        </w:tc>
      </w:tr>
      <w:tr w:rsidR="00090B91" w:rsidRPr="00757A3A" w:rsidTr="006E4461">
        <w:tc>
          <w:tcPr>
            <w:tcW w:w="2689" w:type="dxa"/>
          </w:tcPr>
          <w:p w:rsidR="00090B91" w:rsidRDefault="00090B91" w:rsidP="006E4461">
            <w:pPr>
              <w:rPr>
                <w:sz w:val="20"/>
                <w:szCs w:val="20"/>
              </w:rPr>
            </w:pPr>
            <w:r>
              <w:rPr>
                <w:sz w:val="20"/>
                <w:szCs w:val="20"/>
              </w:rPr>
              <w:t>Bruk av smokk/brystskjold/</w:t>
            </w:r>
          </w:p>
          <w:p w:rsidR="00090B91" w:rsidRDefault="00090B91" w:rsidP="006E4461">
            <w:pPr>
              <w:rPr>
                <w:sz w:val="20"/>
                <w:szCs w:val="20"/>
              </w:rPr>
            </w:pPr>
            <w:r>
              <w:rPr>
                <w:sz w:val="20"/>
                <w:szCs w:val="20"/>
              </w:rPr>
              <w:t>morsmelkerstatning</w:t>
            </w:r>
          </w:p>
          <w:p w:rsidR="00090B91" w:rsidRPr="00757A3A" w:rsidRDefault="00090B91" w:rsidP="006E4461">
            <w:pPr>
              <w:rPr>
                <w:sz w:val="20"/>
                <w:szCs w:val="20"/>
              </w:rPr>
            </w:pPr>
          </w:p>
        </w:tc>
        <w:tc>
          <w:tcPr>
            <w:tcW w:w="3378" w:type="dxa"/>
          </w:tcPr>
          <w:p w:rsidR="00090B91" w:rsidRPr="00757A3A" w:rsidRDefault="00090B91" w:rsidP="006E4461">
            <w:pPr>
              <w:rPr>
                <w:sz w:val="20"/>
                <w:szCs w:val="20"/>
              </w:rPr>
            </w:pPr>
            <w:r>
              <w:rPr>
                <w:sz w:val="20"/>
                <w:szCs w:val="20"/>
              </w:rPr>
              <w:t>Ikke i bruk</w:t>
            </w:r>
          </w:p>
        </w:tc>
        <w:tc>
          <w:tcPr>
            <w:tcW w:w="0" w:type="auto"/>
          </w:tcPr>
          <w:p w:rsidR="00090B91" w:rsidRPr="00757A3A" w:rsidRDefault="00090B91" w:rsidP="006E4461">
            <w:pPr>
              <w:rPr>
                <w:sz w:val="20"/>
                <w:szCs w:val="20"/>
              </w:rPr>
            </w:pPr>
          </w:p>
        </w:tc>
        <w:tc>
          <w:tcPr>
            <w:tcW w:w="0" w:type="auto"/>
          </w:tcPr>
          <w:p w:rsidR="00090B91" w:rsidRDefault="00090B91" w:rsidP="006E4461">
            <w:pPr>
              <w:rPr>
                <w:sz w:val="20"/>
                <w:szCs w:val="20"/>
              </w:rPr>
            </w:pPr>
            <w:r>
              <w:rPr>
                <w:sz w:val="20"/>
                <w:szCs w:val="20"/>
              </w:rPr>
              <w:t>Ja (nevn hva som gjelder)</w:t>
            </w:r>
          </w:p>
          <w:p w:rsidR="00090B91" w:rsidRDefault="00090B91" w:rsidP="006E4461">
            <w:pPr>
              <w:rPr>
                <w:sz w:val="20"/>
                <w:szCs w:val="20"/>
              </w:rPr>
            </w:pPr>
            <w:r>
              <w:rPr>
                <w:sz w:val="20"/>
                <w:szCs w:val="20"/>
              </w:rPr>
              <w:t>Spør hvorfor. Problemer med sugetak? Barnet vokser ikke tilfredsstillende?</w:t>
            </w:r>
          </w:p>
          <w:p w:rsidR="00090B91" w:rsidRPr="00757A3A" w:rsidRDefault="00090B91" w:rsidP="006E4461">
            <w:pPr>
              <w:rPr>
                <w:sz w:val="20"/>
                <w:szCs w:val="20"/>
              </w:rPr>
            </w:pPr>
            <w:r>
              <w:rPr>
                <w:sz w:val="20"/>
                <w:szCs w:val="20"/>
              </w:rPr>
              <w:t>Barnet roer seg ikke?</w:t>
            </w:r>
          </w:p>
        </w:tc>
        <w:tc>
          <w:tcPr>
            <w:tcW w:w="0" w:type="auto"/>
          </w:tcPr>
          <w:p w:rsidR="00090B91" w:rsidRPr="00757A3A" w:rsidRDefault="00090B91" w:rsidP="006E4461">
            <w:pPr>
              <w:rPr>
                <w:sz w:val="20"/>
                <w:szCs w:val="20"/>
              </w:rPr>
            </w:pPr>
          </w:p>
        </w:tc>
      </w:tr>
    </w:tbl>
    <w:p w:rsidR="00090B91" w:rsidRDefault="00090B91" w:rsidP="00090B91">
      <w:pPr>
        <w:rPr>
          <w:rFonts w:cstheme="minorHAnsi"/>
        </w:rPr>
      </w:pPr>
    </w:p>
    <w:p w:rsidR="00090B91" w:rsidRDefault="00090B91" w:rsidP="00090B91">
      <w:r>
        <w:rPr>
          <w:rFonts w:cstheme="minorHAnsi"/>
        </w:rPr>
        <w:t>*</w:t>
      </w:r>
      <w:r>
        <w:t xml:space="preserve">Dette vurderingsskjemaet ble utviklet til bruk på, eller rundt dag 5 etter fødsel. Hvis dette skjemaet brukes ved andre tidspunkter: </w:t>
      </w:r>
    </w:p>
    <w:tbl>
      <w:tblPr>
        <w:tblStyle w:val="Tabellrutenett"/>
        <w:tblW w:w="0" w:type="auto"/>
        <w:tblLook w:val="04A0" w:firstRow="1" w:lastRow="0" w:firstColumn="1" w:lastColumn="0" w:noHBand="0" w:noVBand="1"/>
      </w:tblPr>
      <w:tblGrid>
        <w:gridCol w:w="3823"/>
        <w:gridCol w:w="2218"/>
        <w:gridCol w:w="3021"/>
      </w:tblGrid>
      <w:tr w:rsidR="00090B91" w:rsidTr="006E4461">
        <w:tc>
          <w:tcPr>
            <w:tcW w:w="3823" w:type="dxa"/>
          </w:tcPr>
          <w:p w:rsidR="00090B91" w:rsidRPr="00B939A2" w:rsidRDefault="00090B91" w:rsidP="006E4461">
            <w:pPr>
              <w:rPr>
                <w:b/>
              </w:rPr>
            </w:pPr>
            <w:r w:rsidRPr="00B939A2">
              <w:rPr>
                <w:b/>
              </w:rPr>
              <w:t>Våte bleier</w:t>
            </w:r>
          </w:p>
        </w:tc>
        <w:tc>
          <w:tcPr>
            <w:tcW w:w="2218" w:type="dxa"/>
          </w:tcPr>
          <w:p w:rsidR="00090B91" w:rsidRPr="00B939A2" w:rsidRDefault="00090B91" w:rsidP="006E4461">
            <w:pPr>
              <w:rPr>
                <w:b/>
              </w:rPr>
            </w:pPr>
            <w:r w:rsidRPr="00B939A2">
              <w:rPr>
                <w:b/>
              </w:rPr>
              <w:t>Avføring</w:t>
            </w:r>
          </w:p>
        </w:tc>
        <w:tc>
          <w:tcPr>
            <w:tcW w:w="3021" w:type="dxa"/>
          </w:tcPr>
          <w:p w:rsidR="00090B91" w:rsidRPr="00B939A2" w:rsidRDefault="00090B91" w:rsidP="006E4461">
            <w:pPr>
              <w:rPr>
                <w:b/>
              </w:rPr>
            </w:pPr>
            <w:r w:rsidRPr="00B939A2">
              <w:rPr>
                <w:b/>
              </w:rPr>
              <w:t>Amme hyppighet</w:t>
            </w:r>
          </w:p>
        </w:tc>
      </w:tr>
      <w:tr w:rsidR="00090B91" w:rsidTr="006E4461">
        <w:tc>
          <w:tcPr>
            <w:tcW w:w="3823" w:type="dxa"/>
          </w:tcPr>
          <w:p w:rsidR="00090B91" w:rsidRDefault="00090B91" w:rsidP="006E4461">
            <w:pPr>
              <w:rPr>
                <w:sz w:val="20"/>
                <w:szCs w:val="20"/>
              </w:rPr>
            </w:pPr>
            <w:r w:rsidRPr="00407EDC">
              <w:rPr>
                <w:sz w:val="20"/>
                <w:szCs w:val="20"/>
              </w:rPr>
              <w:t xml:space="preserve">Dag 1-2 </w:t>
            </w:r>
            <w:r w:rsidRPr="00407EDC">
              <w:rPr>
                <w:rFonts w:cstheme="minorHAnsi"/>
                <w:sz w:val="20"/>
                <w:szCs w:val="20"/>
              </w:rPr>
              <w:t>=</w:t>
            </w:r>
            <w:r w:rsidRPr="00407EDC">
              <w:rPr>
                <w:sz w:val="20"/>
                <w:szCs w:val="20"/>
              </w:rPr>
              <w:t xml:space="preserve"> 1-2 eller </w:t>
            </w:r>
            <w:r>
              <w:rPr>
                <w:sz w:val="20"/>
                <w:szCs w:val="20"/>
              </w:rPr>
              <w:t>fler</w:t>
            </w:r>
          </w:p>
          <w:p w:rsidR="00090B91" w:rsidRPr="00407EDC" w:rsidRDefault="00090B91" w:rsidP="006E4461">
            <w:pPr>
              <w:rPr>
                <w:sz w:val="20"/>
                <w:szCs w:val="20"/>
              </w:rPr>
            </w:pPr>
            <w:r>
              <w:rPr>
                <w:sz w:val="20"/>
                <w:szCs w:val="20"/>
              </w:rPr>
              <w:t>D</w:t>
            </w:r>
            <w:r w:rsidRPr="00407EDC">
              <w:rPr>
                <w:sz w:val="20"/>
                <w:szCs w:val="20"/>
              </w:rPr>
              <w:t xml:space="preserve">ag 3-4 </w:t>
            </w:r>
            <w:r w:rsidRPr="00407EDC">
              <w:rPr>
                <w:rFonts w:cstheme="minorHAnsi"/>
                <w:sz w:val="20"/>
                <w:szCs w:val="20"/>
              </w:rPr>
              <w:t>=</w:t>
            </w:r>
            <w:r>
              <w:rPr>
                <w:rFonts w:cstheme="minorHAnsi"/>
                <w:sz w:val="20"/>
                <w:szCs w:val="20"/>
              </w:rPr>
              <w:t xml:space="preserve"> 3 eller flere, tunge</w:t>
            </w:r>
          </w:p>
          <w:p w:rsidR="00090B91" w:rsidRPr="00407EDC" w:rsidRDefault="00090B91" w:rsidP="006E4461">
            <w:pPr>
              <w:rPr>
                <w:sz w:val="20"/>
                <w:szCs w:val="20"/>
              </w:rPr>
            </w:pPr>
            <w:r>
              <w:rPr>
                <w:rFonts w:cstheme="minorHAnsi"/>
                <w:sz w:val="20"/>
                <w:szCs w:val="20"/>
              </w:rPr>
              <w:t>Dag 7+ = 6 eller flere, tunge</w:t>
            </w:r>
          </w:p>
          <w:p w:rsidR="00090B91" w:rsidRDefault="00090B91" w:rsidP="006E4461"/>
        </w:tc>
        <w:tc>
          <w:tcPr>
            <w:tcW w:w="2218" w:type="dxa"/>
          </w:tcPr>
          <w:p w:rsidR="00090B91" w:rsidRDefault="00090B91" w:rsidP="006E4461">
            <w:pPr>
              <w:rPr>
                <w:sz w:val="20"/>
                <w:szCs w:val="20"/>
              </w:rPr>
            </w:pPr>
            <w:r w:rsidRPr="00407EDC">
              <w:rPr>
                <w:sz w:val="20"/>
                <w:szCs w:val="20"/>
              </w:rPr>
              <w:t xml:space="preserve">Dag 1-2 </w:t>
            </w:r>
            <w:r w:rsidRPr="00407EDC">
              <w:rPr>
                <w:rFonts w:cstheme="minorHAnsi"/>
                <w:sz w:val="20"/>
                <w:szCs w:val="20"/>
              </w:rPr>
              <w:t>=</w:t>
            </w:r>
            <w:r>
              <w:rPr>
                <w:sz w:val="20"/>
                <w:szCs w:val="20"/>
              </w:rPr>
              <w:t xml:space="preserve"> 1 eller fler, mekonium</w:t>
            </w:r>
          </w:p>
          <w:p w:rsidR="00090B91" w:rsidRDefault="00090B91" w:rsidP="006E4461">
            <w:r>
              <w:rPr>
                <w:sz w:val="20"/>
                <w:szCs w:val="20"/>
              </w:rPr>
              <w:t>D</w:t>
            </w:r>
            <w:r w:rsidRPr="00407EDC">
              <w:rPr>
                <w:sz w:val="20"/>
                <w:szCs w:val="20"/>
              </w:rPr>
              <w:t xml:space="preserve">ag 3-4 </w:t>
            </w:r>
            <w:r w:rsidRPr="00407EDC">
              <w:rPr>
                <w:rFonts w:cstheme="minorHAnsi"/>
                <w:sz w:val="20"/>
                <w:szCs w:val="20"/>
              </w:rPr>
              <w:t>=</w:t>
            </w:r>
            <w:r>
              <w:rPr>
                <w:rFonts w:cstheme="minorHAnsi"/>
                <w:sz w:val="20"/>
                <w:szCs w:val="20"/>
              </w:rPr>
              <w:t xml:space="preserve"> 3 eller fler avføringer som forandrer farge og konsistens</w:t>
            </w:r>
          </w:p>
        </w:tc>
        <w:tc>
          <w:tcPr>
            <w:tcW w:w="3021" w:type="dxa"/>
          </w:tcPr>
          <w:p w:rsidR="00090B91" w:rsidRPr="00B939A2" w:rsidRDefault="00090B91" w:rsidP="006E4461">
            <w:pPr>
              <w:rPr>
                <w:sz w:val="20"/>
                <w:szCs w:val="20"/>
              </w:rPr>
            </w:pPr>
            <w:r w:rsidRPr="00B939A2">
              <w:rPr>
                <w:sz w:val="20"/>
                <w:szCs w:val="20"/>
              </w:rPr>
              <w:t>Dag 1, minst 3-4.</w:t>
            </w:r>
          </w:p>
          <w:p w:rsidR="00090B91" w:rsidRDefault="00090B91" w:rsidP="006E4461">
            <w:r w:rsidRPr="00B939A2">
              <w:rPr>
                <w:sz w:val="20"/>
                <w:szCs w:val="20"/>
              </w:rPr>
              <w:t>Suge mønster: svelging vil være mindre hørbar inntil melkemengden øker v/3-4 dag</w:t>
            </w:r>
          </w:p>
        </w:tc>
      </w:tr>
    </w:tbl>
    <w:p w:rsidR="00090B91" w:rsidRDefault="00090B91" w:rsidP="00090B91">
      <w:r>
        <w:t xml:space="preserve">Oversatt av Nasjonal kompetansetjeneste for amming til norsk i 2010, med tillatelse av UNICEF UK Baby </w:t>
      </w:r>
      <w:proofErr w:type="spellStart"/>
      <w:r>
        <w:t>Friendly</w:t>
      </w:r>
      <w:proofErr w:type="spellEnd"/>
      <w:r>
        <w:t xml:space="preserve"> </w:t>
      </w:r>
      <w:proofErr w:type="spellStart"/>
      <w:r>
        <w:t>initiative</w:t>
      </w:r>
      <w:proofErr w:type="spellEnd"/>
      <w:r>
        <w:t xml:space="preserve"> </w:t>
      </w:r>
      <w:r>
        <w:rPr>
          <w:rFonts w:cstheme="minorHAnsi"/>
        </w:rPr>
        <w:t>©</w:t>
      </w:r>
    </w:p>
    <w:p w:rsidR="00A15ACF" w:rsidRPr="00A15ACF" w:rsidRDefault="00F14695" w:rsidP="00A15ACF">
      <w:pPr>
        <w:pStyle w:val="Listeavsnitt"/>
        <w:ind w:left="2148"/>
        <w:rPr>
          <w:sz w:val="28"/>
          <w:szCs w:val="28"/>
        </w:rPr>
      </w:pPr>
      <w:r>
        <w:rPr>
          <w:noProof/>
          <w:sz w:val="28"/>
          <w:szCs w:val="28"/>
          <w:lang w:eastAsia="nb-NO"/>
        </w:rPr>
        <w:lastRenderedPageBreak/>
        <w:drawing>
          <wp:inline distT="0" distB="0" distL="0" distR="0" wp14:anchorId="03074919">
            <wp:extent cx="5514492" cy="381356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316" cy="3857010"/>
                    </a:xfrm>
                    <a:prstGeom prst="rect">
                      <a:avLst/>
                    </a:prstGeom>
                    <a:noFill/>
                  </pic:spPr>
                </pic:pic>
              </a:graphicData>
            </a:graphic>
          </wp:inline>
        </w:drawing>
      </w:r>
    </w:p>
    <w:sectPr w:rsidR="00A15ACF" w:rsidRPr="00A15ACF" w:rsidSect="00F318AB">
      <w:pgSz w:w="11906" w:h="16838"/>
      <w:pgMar w:top="1417" w:right="1417"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57A"/>
    <w:multiLevelType w:val="hybridMultilevel"/>
    <w:tmpl w:val="564E6D1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B4F1376"/>
    <w:multiLevelType w:val="hybridMultilevel"/>
    <w:tmpl w:val="9586BFD2"/>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235C4B4E"/>
    <w:multiLevelType w:val="hybridMultilevel"/>
    <w:tmpl w:val="82649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E1222A"/>
    <w:multiLevelType w:val="hybridMultilevel"/>
    <w:tmpl w:val="CD7A36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056EF0"/>
    <w:multiLevelType w:val="hybridMultilevel"/>
    <w:tmpl w:val="8B4EA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B6792C"/>
    <w:multiLevelType w:val="hybridMultilevel"/>
    <w:tmpl w:val="A34C1536"/>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6" w15:restartNumberingAfterBreak="0">
    <w:nsid w:val="36714521"/>
    <w:multiLevelType w:val="hybridMultilevel"/>
    <w:tmpl w:val="B1D83EF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3AC43D73"/>
    <w:multiLevelType w:val="hybridMultilevel"/>
    <w:tmpl w:val="3CFABFC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AC977AF"/>
    <w:multiLevelType w:val="hybridMultilevel"/>
    <w:tmpl w:val="401E26FA"/>
    <w:lvl w:ilvl="0" w:tplc="04140001">
      <w:start w:val="1"/>
      <w:numFmt w:val="bullet"/>
      <w:lvlText w:val=""/>
      <w:lvlJc w:val="left"/>
      <w:pPr>
        <w:ind w:left="2148" w:hanging="360"/>
      </w:pPr>
      <w:rPr>
        <w:rFonts w:ascii="Symbol" w:hAnsi="Symbol" w:hint="default"/>
      </w:rPr>
    </w:lvl>
    <w:lvl w:ilvl="1" w:tplc="04140003" w:tentative="1">
      <w:start w:val="1"/>
      <w:numFmt w:val="bullet"/>
      <w:lvlText w:val="o"/>
      <w:lvlJc w:val="left"/>
      <w:pPr>
        <w:ind w:left="2868" w:hanging="360"/>
      </w:pPr>
      <w:rPr>
        <w:rFonts w:ascii="Courier New" w:hAnsi="Courier New" w:cs="Courier New" w:hint="default"/>
      </w:rPr>
    </w:lvl>
    <w:lvl w:ilvl="2" w:tplc="04140005" w:tentative="1">
      <w:start w:val="1"/>
      <w:numFmt w:val="bullet"/>
      <w:lvlText w:val=""/>
      <w:lvlJc w:val="left"/>
      <w:pPr>
        <w:ind w:left="3588" w:hanging="360"/>
      </w:pPr>
      <w:rPr>
        <w:rFonts w:ascii="Wingdings" w:hAnsi="Wingdings" w:hint="default"/>
      </w:rPr>
    </w:lvl>
    <w:lvl w:ilvl="3" w:tplc="04140001" w:tentative="1">
      <w:start w:val="1"/>
      <w:numFmt w:val="bullet"/>
      <w:lvlText w:val=""/>
      <w:lvlJc w:val="left"/>
      <w:pPr>
        <w:ind w:left="4308" w:hanging="360"/>
      </w:pPr>
      <w:rPr>
        <w:rFonts w:ascii="Symbol" w:hAnsi="Symbol" w:hint="default"/>
      </w:rPr>
    </w:lvl>
    <w:lvl w:ilvl="4" w:tplc="04140003" w:tentative="1">
      <w:start w:val="1"/>
      <w:numFmt w:val="bullet"/>
      <w:lvlText w:val="o"/>
      <w:lvlJc w:val="left"/>
      <w:pPr>
        <w:ind w:left="5028" w:hanging="360"/>
      </w:pPr>
      <w:rPr>
        <w:rFonts w:ascii="Courier New" w:hAnsi="Courier New" w:cs="Courier New" w:hint="default"/>
      </w:rPr>
    </w:lvl>
    <w:lvl w:ilvl="5" w:tplc="04140005" w:tentative="1">
      <w:start w:val="1"/>
      <w:numFmt w:val="bullet"/>
      <w:lvlText w:val=""/>
      <w:lvlJc w:val="left"/>
      <w:pPr>
        <w:ind w:left="5748" w:hanging="360"/>
      </w:pPr>
      <w:rPr>
        <w:rFonts w:ascii="Wingdings" w:hAnsi="Wingdings" w:hint="default"/>
      </w:rPr>
    </w:lvl>
    <w:lvl w:ilvl="6" w:tplc="04140001" w:tentative="1">
      <w:start w:val="1"/>
      <w:numFmt w:val="bullet"/>
      <w:lvlText w:val=""/>
      <w:lvlJc w:val="left"/>
      <w:pPr>
        <w:ind w:left="6468" w:hanging="360"/>
      </w:pPr>
      <w:rPr>
        <w:rFonts w:ascii="Symbol" w:hAnsi="Symbol" w:hint="default"/>
      </w:rPr>
    </w:lvl>
    <w:lvl w:ilvl="7" w:tplc="04140003" w:tentative="1">
      <w:start w:val="1"/>
      <w:numFmt w:val="bullet"/>
      <w:lvlText w:val="o"/>
      <w:lvlJc w:val="left"/>
      <w:pPr>
        <w:ind w:left="7188" w:hanging="360"/>
      </w:pPr>
      <w:rPr>
        <w:rFonts w:ascii="Courier New" w:hAnsi="Courier New" w:cs="Courier New" w:hint="default"/>
      </w:rPr>
    </w:lvl>
    <w:lvl w:ilvl="8" w:tplc="04140005" w:tentative="1">
      <w:start w:val="1"/>
      <w:numFmt w:val="bullet"/>
      <w:lvlText w:val=""/>
      <w:lvlJc w:val="left"/>
      <w:pPr>
        <w:ind w:left="7908" w:hanging="360"/>
      </w:pPr>
      <w:rPr>
        <w:rFonts w:ascii="Wingdings" w:hAnsi="Wingdings" w:hint="default"/>
      </w:rPr>
    </w:lvl>
  </w:abstractNum>
  <w:abstractNum w:abstractNumId="9" w15:restartNumberingAfterBreak="0">
    <w:nsid w:val="3AEE0A0C"/>
    <w:multiLevelType w:val="hybridMultilevel"/>
    <w:tmpl w:val="39F4D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4BA57D0"/>
    <w:multiLevelType w:val="hybridMultilevel"/>
    <w:tmpl w:val="02C0FDD2"/>
    <w:lvl w:ilvl="0" w:tplc="04140001">
      <w:start w:val="1"/>
      <w:numFmt w:val="bullet"/>
      <w:lvlText w:val=""/>
      <w:lvlJc w:val="left"/>
      <w:pPr>
        <w:ind w:left="2129" w:hanging="360"/>
      </w:pPr>
      <w:rPr>
        <w:rFonts w:ascii="Symbol" w:hAnsi="Symbol" w:hint="default"/>
      </w:rPr>
    </w:lvl>
    <w:lvl w:ilvl="1" w:tplc="04140003" w:tentative="1">
      <w:start w:val="1"/>
      <w:numFmt w:val="bullet"/>
      <w:lvlText w:val="o"/>
      <w:lvlJc w:val="left"/>
      <w:pPr>
        <w:ind w:left="2849" w:hanging="360"/>
      </w:pPr>
      <w:rPr>
        <w:rFonts w:ascii="Courier New" w:hAnsi="Courier New" w:cs="Courier New" w:hint="default"/>
      </w:rPr>
    </w:lvl>
    <w:lvl w:ilvl="2" w:tplc="04140005" w:tentative="1">
      <w:start w:val="1"/>
      <w:numFmt w:val="bullet"/>
      <w:lvlText w:val=""/>
      <w:lvlJc w:val="left"/>
      <w:pPr>
        <w:ind w:left="3569" w:hanging="360"/>
      </w:pPr>
      <w:rPr>
        <w:rFonts w:ascii="Wingdings" w:hAnsi="Wingdings" w:hint="default"/>
      </w:rPr>
    </w:lvl>
    <w:lvl w:ilvl="3" w:tplc="04140001" w:tentative="1">
      <w:start w:val="1"/>
      <w:numFmt w:val="bullet"/>
      <w:lvlText w:val=""/>
      <w:lvlJc w:val="left"/>
      <w:pPr>
        <w:ind w:left="4289" w:hanging="360"/>
      </w:pPr>
      <w:rPr>
        <w:rFonts w:ascii="Symbol" w:hAnsi="Symbol" w:hint="default"/>
      </w:rPr>
    </w:lvl>
    <w:lvl w:ilvl="4" w:tplc="04140003" w:tentative="1">
      <w:start w:val="1"/>
      <w:numFmt w:val="bullet"/>
      <w:lvlText w:val="o"/>
      <w:lvlJc w:val="left"/>
      <w:pPr>
        <w:ind w:left="5009" w:hanging="360"/>
      </w:pPr>
      <w:rPr>
        <w:rFonts w:ascii="Courier New" w:hAnsi="Courier New" w:cs="Courier New" w:hint="default"/>
      </w:rPr>
    </w:lvl>
    <w:lvl w:ilvl="5" w:tplc="04140005" w:tentative="1">
      <w:start w:val="1"/>
      <w:numFmt w:val="bullet"/>
      <w:lvlText w:val=""/>
      <w:lvlJc w:val="left"/>
      <w:pPr>
        <w:ind w:left="5729" w:hanging="360"/>
      </w:pPr>
      <w:rPr>
        <w:rFonts w:ascii="Wingdings" w:hAnsi="Wingdings" w:hint="default"/>
      </w:rPr>
    </w:lvl>
    <w:lvl w:ilvl="6" w:tplc="04140001" w:tentative="1">
      <w:start w:val="1"/>
      <w:numFmt w:val="bullet"/>
      <w:lvlText w:val=""/>
      <w:lvlJc w:val="left"/>
      <w:pPr>
        <w:ind w:left="6449" w:hanging="360"/>
      </w:pPr>
      <w:rPr>
        <w:rFonts w:ascii="Symbol" w:hAnsi="Symbol" w:hint="default"/>
      </w:rPr>
    </w:lvl>
    <w:lvl w:ilvl="7" w:tplc="04140003" w:tentative="1">
      <w:start w:val="1"/>
      <w:numFmt w:val="bullet"/>
      <w:lvlText w:val="o"/>
      <w:lvlJc w:val="left"/>
      <w:pPr>
        <w:ind w:left="7169" w:hanging="360"/>
      </w:pPr>
      <w:rPr>
        <w:rFonts w:ascii="Courier New" w:hAnsi="Courier New" w:cs="Courier New" w:hint="default"/>
      </w:rPr>
    </w:lvl>
    <w:lvl w:ilvl="8" w:tplc="04140005" w:tentative="1">
      <w:start w:val="1"/>
      <w:numFmt w:val="bullet"/>
      <w:lvlText w:val=""/>
      <w:lvlJc w:val="left"/>
      <w:pPr>
        <w:ind w:left="7889" w:hanging="360"/>
      </w:pPr>
      <w:rPr>
        <w:rFonts w:ascii="Wingdings" w:hAnsi="Wingdings" w:hint="default"/>
      </w:rPr>
    </w:lvl>
  </w:abstractNum>
  <w:abstractNum w:abstractNumId="11" w15:restartNumberingAfterBreak="0">
    <w:nsid w:val="44D15163"/>
    <w:multiLevelType w:val="hybridMultilevel"/>
    <w:tmpl w:val="21FE80E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456572D0"/>
    <w:multiLevelType w:val="hybridMultilevel"/>
    <w:tmpl w:val="D272FD16"/>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3" w15:restartNumberingAfterBreak="0">
    <w:nsid w:val="46306352"/>
    <w:multiLevelType w:val="hybridMultilevel"/>
    <w:tmpl w:val="18C454F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4FC20160"/>
    <w:multiLevelType w:val="hybridMultilevel"/>
    <w:tmpl w:val="D38ADBC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50A050DE"/>
    <w:multiLevelType w:val="hybridMultilevel"/>
    <w:tmpl w:val="32184EB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556977A8"/>
    <w:multiLevelType w:val="hybridMultilevel"/>
    <w:tmpl w:val="719843B2"/>
    <w:lvl w:ilvl="0" w:tplc="04140001">
      <w:start w:val="1"/>
      <w:numFmt w:val="bullet"/>
      <w:lvlText w:val=""/>
      <w:lvlJc w:val="left"/>
      <w:pPr>
        <w:ind w:left="2148" w:hanging="360"/>
      </w:pPr>
      <w:rPr>
        <w:rFonts w:ascii="Symbol" w:hAnsi="Symbol" w:hint="default"/>
      </w:rPr>
    </w:lvl>
    <w:lvl w:ilvl="1" w:tplc="04140003" w:tentative="1">
      <w:start w:val="1"/>
      <w:numFmt w:val="bullet"/>
      <w:lvlText w:val="o"/>
      <w:lvlJc w:val="left"/>
      <w:pPr>
        <w:ind w:left="2868" w:hanging="360"/>
      </w:pPr>
      <w:rPr>
        <w:rFonts w:ascii="Courier New" w:hAnsi="Courier New" w:cs="Courier New" w:hint="default"/>
      </w:rPr>
    </w:lvl>
    <w:lvl w:ilvl="2" w:tplc="04140005" w:tentative="1">
      <w:start w:val="1"/>
      <w:numFmt w:val="bullet"/>
      <w:lvlText w:val=""/>
      <w:lvlJc w:val="left"/>
      <w:pPr>
        <w:ind w:left="3588" w:hanging="360"/>
      </w:pPr>
      <w:rPr>
        <w:rFonts w:ascii="Wingdings" w:hAnsi="Wingdings" w:hint="default"/>
      </w:rPr>
    </w:lvl>
    <w:lvl w:ilvl="3" w:tplc="04140001" w:tentative="1">
      <w:start w:val="1"/>
      <w:numFmt w:val="bullet"/>
      <w:lvlText w:val=""/>
      <w:lvlJc w:val="left"/>
      <w:pPr>
        <w:ind w:left="4308" w:hanging="360"/>
      </w:pPr>
      <w:rPr>
        <w:rFonts w:ascii="Symbol" w:hAnsi="Symbol" w:hint="default"/>
      </w:rPr>
    </w:lvl>
    <w:lvl w:ilvl="4" w:tplc="04140003" w:tentative="1">
      <w:start w:val="1"/>
      <w:numFmt w:val="bullet"/>
      <w:lvlText w:val="o"/>
      <w:lvlJc w:val="left"/>
      <w:pPr>
        <w:ind w:left="5028" w:hanging="360"/>
      </w:pPr>
      <w:rPr>
        <w:rFonts w:ascii="Courier New" w:hAnsi="Courier New" w:cs="Courier New" w:hint="default"/>
      </w:rPr>
    </w:lvl>
    <w:lvl w:ilvl="5" w:tplc="04140005" w:tentative="1">
      <w:start w:val="1"/>
      <w:numFmt w:val="bullet"/>
      <w:lvlText w:val=""/>
      <w:lvlJc w:val="left"/>
      <w:pPr>
        <w:ind w:left="5748" w:hanging="360"/>
      </w:pPr>
      <w:rPr>
        <w:rFonts w:ascii="Wingdings" w:hAnsi="Wingdings" w:hint="default"/>
      </w:rPr>
    </w:lvl>
    <w:lvl w:ilvl="6" w:tplc="04140001" w:tentative="1">
      <w:start w:val="1"/>
      <w:numFmt w:val="bullet"/>
      <w:lvlText w:val=""/>
      <w:lvlJc w:val="left"/>
      <w:pPr>
        <w:ind w:left="6468" w:hanging="360"/>
      </w:pPr>
      <w:rPr>
        <w:rFonts w:ascii="Symbol" w:hAnsi="Symbol" w:hint="default"/>
      </w:rPr>
    </w:lvl>
    <w:lvl w:ilvl="7" w:tplc="04140003" w:tentative="1">
      <w:start w:val="1"/>
      <w:numFmt w:val="bullet"/>
      <w:lvlText w:val="o"/>
      <w:lvlJc w:val="left"/>
      <w:pPr>
        <w:ind w:left="7188" w:hanging="360"/>
      </w:pPr>
      <w:rPr>
        <w:rFonts w:ascii="Courier New" w:hAnsi="Courier New" w:cs="Courier New" w:hint="default"/>
      </w:rPr>
    </w:lvl>
    <w:lvl w:ilvl="8" w:tplc="04140005" w:tentative="1">
      <w:start w:val="1"/>
      <w:numFmt w:val="bullet"/>
      <w:lvlText w:val=""/>
      <w:lvlJc w:val="left"/>
      <w:pPr>
        <w:ind w:left="7908" w:hanging="360"/>
      </w:pPr>
      <w:rPr>
        <w:rFonts w:ascii="Wingdings" w:hAnsi="Wingdings" w:hint="default"/>
      </w:rPr>
    </w:lvl>
  </w:abstractNum>
  <w:abstractNum w:abstractNumId="17" w15:restartNumberingAfterBreak="0">
    <w:nsid w:val="5E3262E2"/>
    <w:multiLevelType w:val="hybridMultilevel"/>
    <w:tmpl w:val="667AD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FA7603B"/>
    <w:multiLevelType w:val="hybridMultilevel"/>
    <w:tmpl w:val="0A52553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15:restartNumberingAfterBreak="0">
    <w:nsid w:val="601C686E"/>
    <w:multiLevelType w:val="hybridMultilevel"/>
    <w:tmpl w:val="3EA81D8A"/>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0" w15:restartNumberingAfterBreak="0">
    <w:nsid w:val="61CA56D2"/>
    <w:multiLevelType w:val="hybridMultilevel"/>
    <w:tmpl w:val="75A4A296"/>
    <w:lvl w:ilvl="0" w:tplc="27880E56">
      <w:start w:val="1"/>
      <w:numFmt w:val="decimal"/>
      <w:lvlText w:val="%1."/>
      <w:lvlJc w:val="left"/>
      <w:pPr>
        <w:ind w:left="1428" w:hanging="360"/>
      </w:pPr>
      <w:rPr>
        <w:rFonts w:hint="default"/>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1" w15:restartNumberingAfterBreak="0">
    <w:nsid w:val="66C60FE5"/>
    <w:multiLevelType w:val="hybridMultilevel"/>
    <w:tmpl w:val="07DA9C52"/>
    <w:lvl w:ilvl="0" w:tplc="04140001">
      <w:start w:val="1"/>
      <w:numFmt w:val="bullet"/>
      <w:lvlText w:val=""/>
      <w:lvlJc w:val="left"/>
      <w:pPr>
        <w:ind w:left="2148" w:hanging="360"/>
      </w:pPr>
      <w:rPr>
        <w:rFonts w:ascii="Symbol" w:hAnsi="Symbol" w:hint="default"/>
      </w:rPr>
    </w:lvl>
    <w:lvl w:ilvl="1" w:tplc="04140003" w:tentative="1">
      <w:start w:val="1"/>
      <w:numFmt w:val="bullet"/>
      <w:lvlText w:val="o"/>
      <w:lvlJc w:val="left"/>
      <w:pPr>
        <w:ind w:left="2868" w:hanging="360"/>
      </w:pPr>
      <w:rPr>
        <w:rFonts w:ascii="Courier New" w:hAnsi="Courier New" w:cs="Courier New" w:hint="default"/>
      </w:rPr>
    </w:lvl>
    <w:lvl w:ilvl="2" w:tplc="04140005" w:tentative="1">
      <w:start w:val="1"/>
      <w:numFmt w:val="bullet"/>
      <w:lvlText w:val=""/>
      <w:lvlJc w:val="left"/>
      <w:pPr>
        <w:ind w:left="3588" w:hanging="360"/>
      </w:pPr>
      <w:rPr>
        <w:rFonts w:ascii="Wingdings" w:hAnsi="Wingdings" w:hint="default"/>
      </w:rPr>
    </w:lvl>
    <w:lvl w:ilvl="3" w:tplc="04140001" w:tentative="1">
      <w:start w:val="1"/>
      <w:numFmt w:val="bullet"/>
      <w:lvlText w:val=""/>
      <w:lvlJc w:val="left"/>
      <w:pPr>
        <w:ind w:left="4308" w:hanging="360"/>
      </w:pPr>
      <w:rPr>
        <w:rFonts w:ascii="Symbol" w:hAnsi="Symbol" w:hint="default"/>
      </w:rPr>
    </w:lvl>
    <w:lvl w:ilvl="4" w:tplc="04140003" w:tentative="1">
      <w:start w:val="1"/>
      <w:numFmt w:val="bullet"/>
      <w:lvlText w:val="o"/>
      <w:lvlJc w:val="left"/>
      <w:pPr>
        <w:ind w:left="5028" w:hanging="360"/>
      </w:pPr>
      <w:rPr>
        <w:rFonts w:ascii="Courier New" w:hAnsi="Courier New" w:cs="Courier New" w:hint="default"/>
      </w:rPr>
    </w:lvl>
    <w:lvl w:ilvl="5" w:tplc="04140005" w:tentative="1">
      <w:start w:val="1"/>
      <w:numFmt w:val="bullet"/>
      <w:lvlText w:val=""/>
      <w:lvlJc w:val="left"/>
      <w:pPr>
        <w:ind w:left="5748" w:hanging="360"/>
      </w:pPr>
      <w:rPr>
        <w:rFonts w:ascii="Wingdings" w:hAnsi="Wingdings" w:hint="default"/>
      </w:rPr>
    </w:lvl>
    <w:lvl w:ilvl="6" w:tplc="04140001" w:tentative="1">
      <w:start w:val="1"/>
      <w:numFmt w:val="bullet"/>
      <w:lvlText w:val=""/>
      <w:lvlJc w:val="left"/>
      <w:pPr>
        <w:ind w:left="6468" w:hanging="360"/>
      </w:pPr>
      <w:rPr>
        <w:rFonts w:ascii="Symbol" w:hAnsi="Symbol" w:hint="default"/>
      </w:rPr>
    </w:lvl>
    <w:lvl w:ilvl="7" w:tplc="04140003" w:tentative="1">
      <w:start w:val="1"/>
      <w:numFmt w:val="bullet"/>
      <w:lvlText w:val="o"/>
      <w:lvlJc w:val="left"/>
      <w:pPr>
        <w:ind w:left="7188" w:hanging="360"/>
      </w:pPr>
      <w:rPr>
        <w:rFonts w:ascii="Courier New" w:hAnsi="Courier New" w:cs="Courier New" w:hint="default"/>
      </w:rPr>
    </w:lvl>
    <w:lvl w:ilvl="8" w:tplc="04140005" w:tentative="1">
      <w:start w:val="1"/>
      <w:numFmt w:val="bullet"/>
      <w:lvlText w:val=""/>
      <w:lvlJc w:val="left"/>
      <w:pPr>
        <w:ind w:left="7908" w:hanging="360"/>
      </w:pPr>
      <w:rPr>
        <w:rFonts w:ascii="Wingdings" w:hAnsi="Wingdings" w:hint="default"/>
      </w:rPr>
    </w:lvl>
  </w:abstractNum>
  <w:abstractNum w:abstractNumId="22" w15:restartNumberingAfterBreak="0">
    <w:nsid w:val="72A8687A"/>
    <w:multiLevelType w:val="hybridMultilevel"/>
    <w:tmpl w:val="B49A1C9A"/>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783E2C25"/>
    <w:multiLevelType w:val="hybridMultilevel"/>
    <w:tmpl w:val="84D427F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8BD4118"/>
    <w:multiLevelType w:val="hybridMultilevel"/>
    <w:tmpl w:val="E2985FB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7F646CC8"/>
    <w:multiLevelType w:val="hybridMultilevel"/>
    <w:tmpl w:val="E806B2D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23"/>
  </w:num>
  <w:num w:numId="2">
    <w:abstractNumId w:val="13"/>
  </w:num>
  <w:num w:numId="3">
    <w:abstractNumId w:val="4"/>
  </w:num>
  <w:num w:numId="4">
    <w:abstractNumId w:val="24"/>
  </w:num>
  <w:num w:numId="5">
    <w:abstractNumId w:val="2"/>
  </w:num>
  <w:num w:numId="6">
    <w:abstractNumId w:val="6"/>
  </w:num>
  <w:num w:numId="7">
    <w:abstractNumId w:val="0"/>
  </w:num>
  <w:num w:numId="8">
    <w:abstractNumId w:val="7"/>
  </w:num>
  <w:num w:numId="9">
    <w:abstractNumId w:val="3"/>
  </w:num>
  <w:num w:numId="10">
    <w:abstractNumId w:val="15"/>
  </w:num>
  <w:num w:numId="11">
    <w:abstractNumId w:val="18"/>
  </w:num>
  <w:num w:numId="12">
    <w:abstractNumId w:val="25"/>
  </w:num>
  <w:num w:numId="13">
    <w:abstractNumId w:val="11"/>
  </w:num>
  <w:num w:numId="14">
    <w:abstractNumId w:val="14"/>
  </w:num>
  <w:num w:numId="15">
    <w:abstractNumId w:val="22"/>
  </w:num>
  <w:num w:numId="16">
    <w:abstractNumId w:val="20"/>
  </w:num>
  <w:num w:numId="17">
    <w:abstractNumId w:val="9"/>
  </w:num>
  <w:num w:numId="18">
    <w:abstractNumId w:val="17"/>
  </w:num>
  <w:num w:numId="19">
    <w:abstractNumId w:val="10"/>
  </w:num>
  <w:num w:numId="20">
    <w:abstractNumId w:val="19"/>
  </w:num>
  <w:num w:numId="21">
    <w:abstractNumId w:val="5"/>
  </w:num>
  <w:num w:numId="22">
    <w:abstractNumId w:val="16"/>
  </w:num>
  <w:num w:numId="23">
    <w:abstractNumId w:val="12"/>
  </w:num>
  <w:num w:numId="24">
    <w:abstractNumId w:val="21"/>
  </w:num>
  <w:num w:numId="25">
    <w:abstractNumId w:val="8"/>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3E"/>
    <w:rsid w:val="0002758B"/>
    <w:rsid w:val="00090B91"/>
    <w:rsid w:val="00193E5A"/>
    <w:rsid w:val="001B7EEC"/>
    <w:rsid w:val="001C52B2"/>
    <w:rsid w:val="00315601"/>
    <w:rsid w:val="003205DB"/>
    <w:rsid w:val="003F053F"/>
    <w:rsid w:val="00401362"/>
    <w:rsid w:val="00431CAF"/>
    <w:rsid w:val="004F4A94"/>
    <w:rsid w:val="00521D56"/>
    <w:rsid w:val="0073553E"/>
    <w:rsid w:val="007614DB"/>
    <w:rsid w:val="00783BBC"/>
    <w:rsid w:val="007C3DE3"/>
    <w:rsid w:val="008177B2"/>
    <w:rsid w:val="008E4A4A"/>
    <w:rsid w:val="00962ED7"/>
    <w:rsid w:val="00A155E4"/>
    <w:rsid w:val="00A15ACF"/>
    <w:rsid w:val="00A4769E"/>
    <w:rsid w:val="00A73F06"/>
    <w:rsid w:val="00AC260C"/>
    <w:rsid w:val="00AE2A53"/>
    <w:rsid w:val="00AF3765"/>
    <w:rsid w:val="00B00AE4"/>
    <w:rsid w:val="00BA3F67"/>
    <w:rsid w:val="00C2025F"/>
    <w:rsid w:val="00CC4ACF"/>
    <w:rsid w:val="00E256BC"/>
    <w:rsid w:val="00E53EB5"/>
    <w:rsid w:val="00E74070"/>
    <w:rsid w:val="00EB2324"/>
    <w:rsid w:val="00EE274E"/>
    <w:rsid w:val="00EE2A6B"/>
    <w:rsid w:val="00F14695"/>
    <w:rsid w:val="00F318AB"/>
    <w:rsid w:val="00F40F6F"/>
    <w:rsid w:val="00F4100F"/>
    <w:rsid w:val="00FF39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7C30"/>
  <w15:chartTrackingRefBased/>
  <w15:docId w15:val="{95F4B86E-9302-4D87-86F0-78E8FE4E5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3553E"/>
    <w:pPr>
      <w:ind w:left="720"/>
      <w:contextualSpacing/>
    </w:pPr>
  </w:style>
  <w:style w:type="table" w:styleId="Tabellrutenett">
    <w:name w:val="Table Grid"/>
    <w:basedOn w:val="Vanligtabell"/>
    <w:uiPriority w:val="39"/>
    <w:rsid w:val="0009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9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8CD0-6738-4D72-9BC4-C873BDAE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2173</Words>
  <Characters>11519</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Håvard Barstad</dc:creator>
  <cp:keywords/>
  <dc:description/>
  <cp:lastModifiedBy>Skare, Anne Kristin Farstad</cp:lastModifiedBy>
  <cp:revision>2</cp:revision>
  <dcterms:created xsi:type="dcterms:W3CDTF">2018-11-12T14:38:00Z</dcterms:created>
  <dcterms:modified xsi:type="dcterms:W3CDTF">2018-11-12T14:38:00Z</dcterms:modified>
</cp:coreProperties>
</file>